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1E0" w:firstRow="1" w:lastRow="1" w:firstColumn="1" w:lastColumn="1" w:noHBand="0" w:noVBand="0"/>
      </w:tblPr>
      <w:tblGrid>
        <w:gridCol w:w="3316"/>
        <w:gridCol w:w="5931"/>
      </w:tblGrid>
      <w:tr w:rsidR="00FF08CE" w14:paraId="536A01F0" w14:textId="77777777" w:rsidTr="00FF08CE">
        <w:trPr>
          <w:trHeight w:val="920"/>
        </w:trPr>
        <w:tc>
          <w:tcPr>
            <w:tcW w:w="3348" w:type="dxa"/>
            <w:hideMark/>
          </w:tcPr>
          <w:p w14:paraId="537965BB" w14:textId="77777777" w:rsidR="00FF08CE" w:rsidRDefault="00FF08CE">
            <w:pPr>
              <w:tabs>
                <w:tab w:val="center" w:pos="4320"/>
                <w:tab w:val="right" w:pos="8640"/>
              </w:tabs>
              <w:jc w:val="center"/>
              <w:rPr>
                <w:rFonts w:ascii="Arial" w:hAnsi="Arial" w:cs="Arial"/>
                <w:b/>
                <w:sz w:val="20"/>
                <w:szCs w:val="20"/>
              </w:rPr>
            </w:pPr>
            <w:r>
              <w:rPr>
                <w:rFonts w:ascii="Arial" w:hAnsi="Arial" w:cs="Arial"/>
                <w:b/>
                <w:sz w:val="20"/>
                <w:szCs w:val="20"/>
              </w:rPr>
              <w:t>BỘ TÀI NGUYÊN VÀ</w:t>
            </w:r>
            <w:r>
              <w:rPr>
                <w:rFonts w:ascii="Arial" w:hAnsi="Arial" w:cs="Arial"/>
                <w:b/>
                <w:sz w:val="20"/>
                <w:szCs w:val="20"/>
              </w:rPr>
              <w:br/>
              <w:t>MÔI TRƯỜNG</w:t>
            </w:r>
            <w:r>
              <w:rPr>
                <w:rFonts w:ascii="Arial" w:hAnsi="Arial" w:cs="Arial"/>
                <w:b/>
                <w:sz w:val="20"/>
                <w:szCs w:val="20"/>
              </w:rPr>
              <w:br/>
              <w:t>-------</w:t>
            </w:r>
          </w:p>
          <w:p w14:paraId="73409D82" w14:textId="77777777" w:rsidR="00FF08CE" w:rsidRDefault="00FF08CE">
            <w:pPr>
              <w:tabs>
                <w:tab w:val="center" w:pos="4320"/>
                <w:tab w:val="right" w:pos="8640"/>
              </w:tabs>
              <w:jc w:val="center"/>
              <w:rPr>
                <w:rFonts w:ascii="Arial" w:hAnsi="Arial" w:cs="Arial"/>
                <w:b/>
                <w:sz w:val="20"/>
                <w:szCs w:val="20"/>
              </w:rPr>
            </w:pPr>
            <w:r>
              <w:rPr>
                <w:rFonts w:ascii="Arial" w:hAnsi="Arial" w:cs="Arial"/>
                <w:sz w:val="20"/>
                <w:szCs w:val="20"/>
              </w:rPr>
              <w:t>Số: 27/2018/TT-BTNMT</w:t>
            </w:r>
          </w:p>
        </w:tc>
        <w:tc>
          <w:tcPr>
            <w:tcW w:w="6012" w:type="dxa"/>
            <w:hideMark/>
          </w:tcPr>
          <w:p w14:paraId="10E7779F" w14:textId="77777777" w:rsidR="00FF08CE" w:rsidRDefault="00FF08CE">
            <w:pPr>
              <w:tabs>
                <w:tab w:val="center" w:pos="4320"/>
                <w:tab w:val="right" w:pos="8640"/>
              </w:tabs>
              <w:jc w:val="center"/>
              <w:rPr>
                <w:rFonts w:ascii="Arial" w:hAnsi="Arial" w:cs="Arial"/>
                <w:sz w:val="20"/>
                <w:szCs w:val="20"/>
              </w:rPr>
            </w:pPr>
            <w:r>
              <w:rPr>
                <w:rFonts w:ascii="Arial" w:hAnsi="Arial" w:cs="Arial"/>
                <w:b/>
                <w:sz w:val="20"/>
                <w:szCs w:val="20"/>
              </w:rPr>
              <w:t>CỘNG HÒA XÃ HỘI CHỦ NGHĨA VIỆT NAM</w:t>
            </w:r>
            <w:r>
              <w:rPr>
                <w:rFonts w:ascii="Arial" w:hAnsi="Arial" w:cs="Arial"/>
                <w:b/>
                <w:sz w:val="20"/>
                <w:szCs w:val="20"/>
              </w:rPr>
              <w:br/>
              <w:t xml:space="preserve">Độc lập - Tự do - Hạnh phúc </w:t>
            </w:r>
            <w:r>
              <w:rPr>
                <w:rFonts w:ascii="Arial" w:hAnsi="Arial" w:cs="Arial"/>
                <w:b/>
                <w:sz w:val="20"/>
                <w:szCs w:val="20"/>
              </w:rPr>
              <w:br/>
              <w:t>---------------</w:t>
            </w:r>
          </w:p>
          <w:p w14:paraId="1AE4B7C0" w14:textId="77777777" w:rsidR="00FF08CE" w:rsidRDefault="00FF08CE">
            <w:pPr>
              <w:tabs>
                <w:tab w:val="center" w:pos="4320"/>
                <w:tab w:val="right" w:pos="8640"/>
              </w:tabs>
              <w:jc w:val="right"/>
              <w:rPr>
                <w:rFonts w:ascii="Arial" w:hAnsi="Arial" w:cs="Arial"/>
                <w:sz w:val="20"/>
                <w:szCs w:val="20"/>
              </w:rPr>
            </w:pPr>
            <w:r>
              <w:rPr>
                <w:rFonts w:ascii="Arial" w:hAnsi="Arial" w:cs="Arial"/>
                <w:bCs/>
                <w:i/>
                <w:iCs/>
                <w:sz w:val="20"/>
                <w:szCs w:val="20"/>
              </w:rPr>
              <w:t>Hà Nội, ngày 14 tháng 12 năm 2018</w:t>
            </w:r>
            <w:r>
              <w:rPr>
                <w:rFonts w:ascii="Arial" w:hAnsi="Arial" w:cs="Arial"/>
                <w:i/>
                <w:sz w:val="20"/>
                <w:szCs w:val="20"/>
              </w:rPr>
              <w:t xml:space="preserve"> </w:t>
            </w:r>
          </w:p>
        </w:tc>
      </w:tr>
    </w:tbl>
    <w:p w14:paraId="24D92F14" w14:textId="77777777" w:rsidR="00FF08CE" w:rsidRDefault="00FF08CE" w:rsidP="00FF08CE">
      <w:pPr>
        <w:widowControl w:val="0"/>
        <w:jc w:val="center"/>
        <w:rPr>
          <w:rFonts w:ascii="Arial" w:hAnsi="Arial" w:cs="Arial"/>
          <w:b/>
          <w:bCs/>
          <w:sz w:val="20"/>
          <w:szCs w:val="20"/>
        </w:rPr>
      </w:pPr>
    </w:p>
    <w:p w14:paraId="3AEFD268" w14:textId="77777777" w:rsidR="00FF08CE" w:rsidRDefault="00FF08CE" w:rsidP="00FF08CE">
      <w:pPr>
        <w:widowControl w:val="0"/>
        <w:jc w:val="center"/>
        <w:rPr>
          <w:rFonts w:ascii="Arial" w:hAnsi="Arial" w:cs="Arial"/>
          <w:b/>
          <w:bCs/>
          <w:sz w:val="20"/>
          <w:szCs w:val="20"/>
        </w:rPr>
      </w:pPr>
    </w:p>
    <w:p w14:paraId="1D67A5D7" w14:textId="77777777" w:rsidR="00FF08CE" w:rsidRDefault="00FF08CE" w:rsidP="00FF08CE">
      <w:pPr>
        <w:widowControl w:val="0"/>
        <w:jc w:val="center"/>
        <w:rPr>
          <w:rFonts w:ascii="Arial" w:hAnsi="Arial" w:cs="Arial"/>
          <w:b/>
          <w:bCs/>
          <w:sz w:val="20"/>
          <w:szCs w:val="20"/>
        </w:rPr>
      </w:pPr>
      <w:r>
        <w:rPr>
          <w:rFonts w:ascii="Arial" w:hAnsi="Arial" w:cs="Arial"/>
          <w:b/>
          <w:bCs/>
          <w:sz w:val="20"/>
          <w:szCs w:val="20"/>
        </w:rPr>
        <w:t>THÔNG TƯ</w:t>
      </w:r>
    </w:p>
    <w:p w14:paraId="2C51FC94" w14:textId="77777777" w:rsidR="00FF08CE" w:rsidRDefault="00FF08CE" w:rsidP="00FF08CE">
      <w:pPr>
        <w:widowControl w:val="0"/>
        <w:jc w:val="center"/>
        <w:rPr>
          <w:rFonts w:ascii="Arial" w:hAnsi="Arial" w:cs="Arial"/>
          <w:b/>
          <w:sz w:val="20"/>
          <w:szCs w:val="20"/>
        </w:rPr>
      </w:pPr>
      <w:r>
        <w:rPr>
          <w:rFonts w:ascii="Arial" w:hAnsi="Arial" w:cs="Arial"/>
          <w:b/>
          <w:sz w:val="20"/>
          <w:szCs w:val="20"/>
        </w:rPr>
        <w:t>QUY ĐỊNH VỀ THỐNG KÊ, KIỂM KÊ ĐẤT ĐAI VÀ LẬP BẢN ĐỒ HIỆN TRẠNG SỬ DỤNG ĐẤT</w:t>
      </w:r>
    </w:p>
    <w:p w14:paraId="60537A94" w14:textId="77777777" w:rsidR="00FF08CE" w:rsidRDefault="00FF08CE" w:rsidP="00FF08CE">
      <w:pPr>
        <w:widowControl w:val="0"/>
        <w:jc w:val="center"/>
        <w:rPr>
          <w:rFonts w:ascii="Arial" w:hAnsi="Arial" w:cs="Arial"/>
          <w:sz w:val="20"/>
          <w:szCs w:val="20"/>
        </w:rPr>
      </w:pPr>
    </w:p>
    <w:p w14:paraId="7D925E2C" w14:textId="77777777" w:rsidR="00FF08CE" w:rsidRDefault="00FF08CE" w:rsidP="00FF08CE">
      <w:pPr>
        <w:widowControl w:val="0"/>
        <w:spacing w:after="120"/>
        <w:ind w:firstLine="720"/>
        <w:jc w:val="both"/>
        <w:rPr>
          <w:rFonts w:ascii="Arial" w:hAnsi="Arial" w:cs="Arial"/>
          <w:i/>
          <w:sz w:val="20"/>
          <w:szCs w:val="20"/>
        </w:rPr>
      </w:pPr>
      <w:r>
        <w:rPr>
          <w:rFonts w:ascii="Arial" w:hAnsi="Arial" w:cs="Arial"/>
          <w:i/>
          <w:sz w:val="20"/>
          <w:szCs w:val="20"/>
        </w:rPr>
        <w:t>Căn cứ Luật Đất đai ngày 29 tháng 11 năm 2013;</w:t>
      </w:r>
    </w:p>
    <w:p w14:paraId="7333B917" w14:textId="77777777" w:rsidR="00FF08CE" w:rsidRDefault="00FF08CE" w:rsidP="00FF08CE">
      <w:pPr>
        <w:widowControl w:val="0"/>
        <w:spacing w:after="120"/>
        <w:ind w:firstLine="720"/>
        <w:jc w:val="both"/>
        <w:rPr>
          <w:rFonts w:ascii="Arial" w:hAnsi="Arial" w:cs="Arial"/>
          <w:i/>
          <w:sz w:val="20"/>
          <w:szCs w:val="20"/>
        </w:rPr>
      </w:pPr>
      <w:r>
        <w:rPr>
          <w:rFonts w:ascii="Arial" w:hAnsi="Arial" w:cs="Arial"/>
          <w:i/>
          <w:sz w:val="20"/>
          <w:szCs w:val="20"/>
        </w:rPr>
        <w:t>Căn cứ Luật Thống kê ngày 23 tháng 11 năm 2015;</w:t>
      </w:r>
    </w:p>
    <w:p w14:paraId="225091FB" w14:textId="77777777" w:rsidR="00FF08CE" w:rsidRDefault="00FF08CE" w:rsidP="00FF08CE">
      <w:pPr>
        <w:widowControl w:val="0"/>
        <w:spacing w:after="120"/>
        <w:ind w:firstLine="720"/>
        <w:jc w:val="both"/>
        <w:rPr>
          <w:rFonts w:ascii="Arial" w:hAnsi="Arial" w:cs="Arial"/>
          <w:i/>
          <w:iCs/>
          <w:sz w:val="20"/>
          <w:szCs w:val="20"/>
        </w:rPr>
      </w:pPr>
      <w:r>
        <w:rPr>
          <w:rFonts w:ascii="Arial" w:hAnsi="Arial" w:cs="Arial"/>
          <w:i/>
          <w:sz w:val="20"/>
          <w:szCs w:val="20"/>
        </w:rPr>
        <w:t xml:space="preserve">Căn cứ Luật Đo đạc và bản đồ </w:t>
      </w:r>
      <w:r>
        <w:rPr>
          <w:rFonts w:ascii="Arial" w:hAnsi="Arial" w:cs="Arial"/>
          <w:i/>
          <w:iCs/>
          <w:sz w:val="20"/>
          <w:szCs w:val="20"/>
        </w:rPr>
        <w:t>ngày 14 tháng 6 năm 2018;</w:t>
      </w:r>
    </w:p>
    <w:p w14:paraId="07FD0FF2" w14:textId="77777777" w:rsidR="00FF08CE" w:rsidRDefault="00FF08CE" w:rsidP="00FF08CE">
      <w:pPr>
        <w:widowControl w:val="0"/>
        <w:spacing w:after="120"/>
        <w:ind w:firstLine="720"/>
        <w:jc w:val="both"/>
        <w:rPr>
          <w:rFonts w:ascii="Arial" w:hAnsi="Arial" w:cs="Arial"/>
          <w:i/>
          <w:sz w:val="20"/>
          <w:szCs w:val="20"/>
        </w:rPr>
      </w:pPr>
      <w:r>
        <w:rPr>
          <w:rFonts w:ascii="Arial" w:hAnsi="Arial" w:cs="Arial"/>
          <w:i/>
          <w:sz w:val="20"/>
          <w:szCs w:val="20"/>
        </w:rPr>
        <w:t>Căn cứ Luật Đa dạng sinh học ngày 13 tháng 11 năm 2008;</w:t>
      </w:r>
    </w:p>
    <w:p w14:paraId="12596E84" w14:textId="77777777" w:rsidR="00FF08CE" w:rsidRDefault="00FF08CE" w:rsidP="00FF08CE">
      <w:pPr>
        <w:widowControl w:val="0"/>
        <w:spacing w:after="120"/>
        <w:ind w:firstLine="720"/>
        <w:jc w:val="both"/>
        <w:rPr>
          <w:rFonts w:ascii="Arial" w:hAnsi="Arial" w:cs="Arial"/>
          <w:i/>
          <w:sz w:val="20"/>
          <w:szCs w:val="20"/>
        </w:rPr>
      </w:pPr>
      <w:r>
        <w:rPr>
          <w:rFonts w:ascii="Arial" w:hAnsi="Arial" w:cs="Arial"/>
          <w:i/>
          <w:sz w:val="20"/>
          <w:szCs w:val="20"/>
        </w:rPr>
        <w:t>Căn cứ Nghị định số 43/2014/NĐ-CP ngày 15 tháng 5 năm 2014 của Chính phủ quy định chi tiết thi hành một số điều của Luật Đất đai;</w:t>
      </w:r>
    </w:p>
    <w:p w14:paraId="0BF168E4" w14:textId="77777777" w:rsidR="00FF08CE" w:rsidRDefault="00FF08CE" w:rsidP="00FF08CE">
      <w:pPr>
        <w:widowControl w:val="0"/>
        <w:spacing w:after="120"/>
        <w:ind w:firstLine="720"/>
        <w:jc w:val="both"/>
        <w:rPr>
          <w:rFonts w:ascii="Arial" w:hAnsi="Arial" w:cs="Arial"/>
          <w:i/>
          <w:sz w:val="20"/>
          <w:szCs w:val="20"/>
        </w:rPr>
      </w:pPr>
      <w:r>
        <w:rPr>
          <w:rFonts w:ascii="Arial" w:hAnsi="Arial" w:cs="Arial"/>
          <w:i/>
          <w:sz w:val="20"/>
          <w:szCs w:val="20"/>
        </w:rPr>
        <w:t xml:space="preserve">Căn cứ Nghị định số 35/2015/NĐ-CP ngày 13 tháng 4 năm 2015 của Chính phủ về quản lý, sử dụng đất trồng lúa; </w:t>
      </w:r>
    </w:p>
    <w:p w14:paraId="4751A960" w14:textId="77777777" w:rsidR="00FF08CE" w:rsidRDefault="00FF08CE" w:rsidP="00FF08CE">
      <w:pPr>
        <w:widowControl w:val="0"/>
        <w:spacing w:after="120"/>
        <w:ind w:firstLine="720"/>
        <w:jc w:val="both"/>
        <w:rPr>
          <w:rFonts w:ascii="Arial" w:hAnsi="Arial" w:cs="Arial"/>
          <w:i/>
          <w:sz w:val="20"/>
          <w:szCs w:val="20"/>
        </w:rPr>
      </w:pPr>
      <w:r>
        <w:rPr>
          <w:rFonts w:ascii="Arial" w:hAnsi="Arial" w:cs="Arial"/>
          <w:i/>
          <w:sz w:val="20"/>
          <w:szCs w:val="20"/>
        </w:rPr>
        <w:t>Căn cứ Nghị định số 94/2016/NĐ-CP ngày 01 tháng 7 năm 2016 của Chính phủ quy định chi tiết và hướng dẫn thi hành một số điều của Luật Thống kê;</w:t>
      </w:r>
    </w:p>
    <w:p w14:paraId="22DBAAB5" w14:textId="77777777" w:rsidR="00FF08CE" w:rsidRDefault="00FF08CE" w:rsidP="00FF08CE">
      <w:pPr>
        <w:widowControl w:val="0"/>
        <w:spacing w:after="120"/>
        <w:ind w:firstLine="720"/>
        <w:jc w:val="both"/>
        <w:rPr>
          <w:rFonts w:ascii="Arial" w:hAnsi="Arial" w:cs="Arial"/>
          <w:i/>
          <w:sz w:val="20"/>
          <w:szCs w:val="20"/>
        </w:rPr>
      </w:pPr>
      <w:r>
        <w:rPr>
          <w:rFonts w:ascii="Arial" w:hAnsi="Arial" w:cs="Arial"/>
          <w:i/>
          <w:sz w:val="20"/>
          <w:szCs w:val="20"/>
        </w:rPr>
        <w:t>Căn cứ Nghị định số 01/2017/NĐ-CP ngày 06 tháng 01 năm 2017 của Chính phủ về sửa đổi, bổ sung một số nghị định quy định chi tiết thi hành Luật Đất đai;</w:t>
      </w:r>
    </w:p>
    <w:p w14:paraId="6030ABA2" w14:textId="77777777" w:rsidR="00FF08CE" w:rsidRDefault="00FF08CE" w:rsidP="00FF08CE">
      <w:pPr>
        <w:widowControl w:val="0"/>
        <w:spacing w:after="120"/>
        <w:ind w:firstLine="720"/>
        <w:jc w:val="both"/>
        <w:rPr>
          <w:rFonts w:ascii="Arial" w:hAnsi="Arial" w:cs="Arial"/>
          <w:i/>
          <w:sz w:val="20"/>
          <w:szCs w:val="20"/>
        </w:rPr>
      </w:pPr>
      <w:r>
        <w:rPr>
          <w:rFonts w:ascii="Arial" w:hAnsi="Arial" w:cs="Arial"/>
          <w:i/>
          <w:sz w:val="20"/>
          <w:szCs w:val="20"/>
        </w:rPr>
        <w:t>Căn cứ Nghị định số 36/2017/NĐ-CP ngày 04 tháng 4 năm 2017 của Chính phủ quy định chức năng, nhiệm vụ, quyền hạn và cơ cấu tổ chức của Bộ Tài nguyên và Môi trường;</w:t>
      </w:r>
    </w:p>
    <w:p w14:paraId="46354370" w14:textId="77777777" w:rsidR="00FF08CE" w:rsidRDefault="00FF08CE" w:rsidP="00FF08CE">
      <w:pPr>
        <w:widowControl w:val="0"/>
        <w:spacing w:after="120"/>
        <w:ind w:firstLine="720"/>
        <w:jc w:val="both"/>
        <w:rPr>
          <w:rFonts w:ascii="Arial" w:hAnsi="Arial" w:cs="Arial"/>
          <w:i/>
          <w:sz w:val="20"/>
          <w:szCs w:val="20"/>
        </w:rPr>
      </w:pPr>
      <w:r>
        <w:rPr>
          <w:rFonts w:ascii="Arial" w:hAnsi="Arial" w:cs="Arial"/>
          <w:i/>
          <w:sz w:val="20"/>
          <w:szCs w:val="20"/>
        </w:rPr>
        <w:t>Theo đề nghị của Tổng cục trưởng Tổng cục Quản lý đất đai, Vụ trưởng Vụ Pháp chế,</w:t>
      </w:r>
    </w:p>
    <w:p w14:paraId="0468F483" w14:textId="77777777" w:rsidR="00FF08CE" w:rsidRDefault="00FF08CE" w:rsidP="00FF08CE">
      <w:pPr>
        <w:widowControl w:val="0"/>
        <w:ind w:firstLine="720"/>
        <w:jc w:val="both"/>
        <w:rPr>
          <w:rFonts w:ascii="Arial" w:hAnsi="Arial" w:cs="Arial"/>
          <w:b/>
          <w:bCs/>
          <w:i/>
          <w:sz w:val="20"/>
          <w:szCs w:val="20"/>
        </w:rPr>
      </w:pPr>
      <w:r>
        <w:rPr>
          <w:rFonts w:ascii="Arial" w:hAnsi="Arial" w:cs="Arial"/>
          <w:i/>
          <w:sz w:val="20"/>
          <w:szCs w:val="20"/>
        </w:rPr>
        <w:t>Bộ trưởng Bộ Tài nguyên và Môi trường ban hành Thông tư quy định về thống kê, kiểm kê đất đai và lập bản đồ hiện trạng sử dụng đất.</w:t>
      </w:r>
    </w:p>
    <w:p w14:paraId="1417D1E3" w14:textId="7443BB40" w:rsidR="0053762A" w:rsidRDefault="0053762A" w:rsidP="00FF08CE">
      <w:pPr>
        <w:jc w:val="center"/>
        <w:rPr>
          <w:rFonts w:ascii="Arial" w:hAnsi="Arial" w:cs="Arial"/>
          <w:b/>
          <w:sz w:val="20"/>
          <w:szCs w:val="20"/>
        </w:rPr>
      </w:pPr>
      <w:r>
        <w:rPr>
          <w:rFonts w:ascii="Arial" w:hAnsi="Arial" w:cs="Arial"/>
          <w:b/>
          <w:sz w:val="20"/>
          <w:szCs w:val="20"/>
        </w:rPr>
        <w:t>“…………….”</w:t>
      </w:r>
    </w:p>
    <w:p w14:paraId="34A70AFC" w14:textId="77777777" w:rsidR="0053762A" w:rsidRDefault="0053762A" w:rsidP="00FF08CE">
      <w:pPr>
        <w:jc w:val="center"/>
        <w:rPr>
          <w:rFonts w:ascii="Arial" w:hAnsi="Arial" w:cs="Arial"/>
          <w:b/>
          <w:sz w:val="20"/>
          <w:szCs w:val="20"/>
        </w:rPr>
      </w:pPr>
    </w:p>
    <w:p w14:paraId="1C19AFE3" w14:textId="77777777" w:rsidR="0053762A" w:rsidRDefault="0053762A" w:rsidP="00FF08CE">
      <w:pPr>
        <w:jc w:val="center"/>
        <w:rPr>
          <w:rFonts w:ascii="Arial" w:hAnsi="Arial" w:cs="Arial"/>
          <w:b/>
          <w:sz w:val="20"/>
          <w:szCs w:val="20"/>
        </w:rPr>
      </w:pPr>
    </w:p>
    <w:p w14:paraId="2FB10D66" w14:textId="075D29CF" w:rsidR="00FF08CE" w:rsidRDefault="00FF08CE" w:rsidP="00FF08CE">
      <w:pPr>
        <w:jc w:val="center"/>
        <w:rPr>
          <w:rFonts w:ascii="Arial" w:hAnsi="Arial" w:cs="Arial"/>
          <w:b/>
          <w:sz w:val="20"/>
          <w:szCs w:val="20"/>
        </w:rPr>
      </w:pPr>
      <w:r>
        <w:rPr>
          <w:rFonts w:ascii="Arial" w:hAnsi="Arial" w:cs="Arial"/>
          <w:b/>
          <w:sz w:val="20"/>
          <w:szCs w:val="20"/>
        </w:rPr>
        <w:t>PHỤ LỤC SỐ 01</w:t>
      </w:r>
    </w:p>
    <w:p w14:paraId="365BE1E4" w14:textId="77777777" w:rsidR="00FF08CE" w:rsidRDefault="00FF08CE" w:rsidP="00FF08CE">
      <w:pPr>
        <w:jc w:val="center"/>
        <w:rPr>
          <w:rFonts w:ascii="Arial" w:hAnsi="Arial" w:cs="Arial"/>
          <w:i/>
          <w:sz w:val="20"/>
          <w:szCs w:val="28"/>
        </w:rPr>
      </w:pPr>
      <w:r>
        <w:rPr>
          <w:rFonts w:ascii="Arial" w:hAnsi="Arial" w:cs="Arial"/>
          <w:b/>
          <w:sz w:val="20"/>
          <w:szCs w:val="20"/>
        </w:rPr>
        <w:t xml:space="preserve">GIẢI THÍCH CÁCH XÁC ĐỊNH LOẠI ĐẤT, LOẠI ĐỐI TƯỢNG SỬ DỤNG ĐẤT, LOẠI ĐỐI TƯỢNG QUẢN LÝ ĐẤT </w:t>
      </w:r>
      <w:r>
        <w:rPr>
          <w:rFonts w:ascii="Arial" w:hAnsi="Arial" w:cs="Arial"/>
          <w:b/>
          <w:sz w:val="20"/>
          <w:szCs w:val="20"/>
        </w:rPr>
        <w:br/>
      </w:r>
      <w:r>
        <w:rPr>
          <w:rFonts w:ascii="Arial" w:hAnsi="Arial" w:cs="Arial"/>
          <w:i/>
          <w:sz w:val="20"/>
          <w:szCs w:val="28"/>
        </w:rPr>
        <w:t>(Ban hành kèm theo Thông tư số 27/2018/TT-BTNMT ngày 14 tháng 12 năm 2018 của Bộ trưởng Bộ Tài nguyên và Môi trường quy định về thống kê, kiểm kê đất đai và lập bản đồ hiện trạng sử dụng đất)</w:t>
      </w:r>
    </w:p>
    <w:p w14:paraId="7DF5A784" w14:textId="77777777" w:rsidR="00FF08CE" w:rsidRDefault="00FF08CE" w:rsidP="00FF08CE">
      <w:pPr>
        <w:jc w:val="center"/>
        <w:rPr>
          <w:rFonts w:ascii="Arial" w:hAnsi="Arial" w:cs="Arial"/>
          <w:i/>
          <w:sz w:val="20"/>
          <w:szCs w:val="28"/>
        </w:rPr>
      </w:pPr>
    </w:p>
    <w:p w14:paraId="54285BED" w14:textId="77777777" w:rsidR="00FF08CE" w:rsidRDefault="00FF08CE" w:rsidP="00FF08CE">
      <w:pPr>
        <w:rPr>
          <w:rFonts w:ascii="Arial" w:hAnsi="Arial" w:cs="Arial"/>
          <w:b/>
          <w:sz w:val="20"/>
          <w:szCs w:val="28"/>
        </w:rPr>
      </w:pPr>
      <w:r>
        <w:rPr>
          <w:rFonts w:ascii="Arial" w:hAnsi="Arial" w:cs="Arial"/>
          <w:b/>
          <w:sz w:val="20"/>
          <w:szCs w:val="28"/>
        </w:rPr>
        <w:t>I. Loại đất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352"/>
        <w:gridCol w:w="7997"/>
      </w:tblGrid>
      <w:tr w:rsidR="00FF08CE" w14:paraId="4EC4066A"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2B5B7F5F" w14:textId="77777777" w:rsidR="00FF08CE" w:rsidRDefault="00FF08CE">
            <w:pPr>
              <w:rPr>
                <w:rFonts w:ascii="Arial" w:hAnsi="Arial" w:cs="Arial"/>
                <w:b/>
                <w:bCs/>
                <w:sz w:val="20"/>
                <w:szCs w:val="28"/>
              </w:rPr>
            </w:pPr>
            <w:r>
              <w:rPr>
                <w:rFonts w:ascii="Arial" w:hAnsi="Arial" w:cs="Arial"/>
                <w:b/>
                <w:bCs/>
                <w:sz w:val="20"/>
                <w:szCs w:val="28"/>
              </w:rPr>
              <w:t>Số thứ tự</w:t>
            </w:r>
          </w:p>
        </w:tc>
        <w:tc>
          <w:tcPr>
            <w:tcW w:w="4277" w:type="pct"/>
            <w:tcBorders>
              <w:top w:val="single" w:sz="2" w:space="0" w:color="auto"/>
              <w:left w:val="single" w:sz="2" w:space="0" w:color="auto"/>
              <w:bottom w:val="single" w:sz="2" w:space="0" w:color="auto"/>
              <w:right w:val="single" w:sz="2" w:space="0" w:color="auto"/>
            </w:tcBorders>
            <w:vAlign w:val="center"/>
            <w:hideMark/>
          </w:tcPr>
          <w:p w14:paraId="7032250B" w14:textId="77777777" w:rsidR="00FF08CE" w:rsidRDefault="00FF08CE">
            <w:pPr>
              <w:jc w:val="center"/>
              <w:rPr>
                <w:rFonts w:ascii="Arial" w:hAnsi="Arial" w:cs="Arial"/>
                <w:b/>
                <w:bCs/>
                <w:sz w:val="20"/>
                <w:szCs w:val="28"/>
              </w:rPr>
            </w:pPr>
            <w:r>
              <w:rPr>
                <w:rFonts w:ascii="Arial" w:hAnsi="Arial" w:cs="Arial"/>
                <w:b/>
                <w:bCs/>
                <w:sz w:val="20"/>
                <w:szCs w:val="28"/>
              </w:rPr>
              <w:t xml:space="preserve">Loại đất </w:t>
            </w:r>
          </w:p>
        </w:tc>
      </w:tr>
      <w:tr w:rsidR="00FF08CE" w14:paraId="435EA347" w14:textId="77777777" w:rsidTr="00FF08CE">
        <w:tc>
          <w:tcPr>
            <w:tcW w:w="5000" w:type="pct"/>
            <w:gridSpan w:val="2"/>
            <w:tcBorders>
              <w:top w:val="single" w:sz="2" w:space="0" w:color="auto"/>
              <w:left w:val="single" w:sz="2" w:space="0" w:color="auto"/>
              <w:bottom w:val="single" w:sz="2" w:space="0" w:color="auto"/>
              <w:right w:val="single" w:sz="2" w:space="0" w:color="auto"/>
            </w:tcBorders>
            <w:vAlign w:val="center"/>
            <w:hideMark/>
          </w:tcPr>
          <w:p w14:paraId="5136EE3E" w14:textId="77777777" w:rsidR="00FF08CE" w:rsidRDefault="00FF08CE">
            <w:pPr>
              <w:jc w:val="center"/>
              <w:rPr>
                <w:rFonts w:ascii="Arial" w:hAnsi="Arial" w:cs="Arial"/>
                <w:b/>
                <w:bCs/>
                <w:sz w:val="20"/>
                <w:szCs w:val="28"/>
              </w:rPr>
            </w:pPr>
            <w:r>
              <w:rPr>
                <w:rFonts w:ascii="Arial" w:hAnsi="Arial" w:cs="Arial"/>
                <w:b/>
                <w:bCs/>
                <w:sz w:val="20"/>
                <w:szCs w:val="28"/>
              </w:rPr>
              <w:t xml:space="preserve">Giải thích cách xác định </w:t>
            </w:r>
            <w:r>
              <w:rPr>
                <w:rFonts w:ascii="Arial" w:hAnsi="Arial" w:cs="Arial"/>
                <w:bCs/>
                <w:sz w:val="20"/>
                <w:szCs w:val="28"/>
              </w:rPr>
              <w:t>-</w:t>
            </w:r>
            <w:r>
              <w:rPr>
                <w:rFonts w:ascii="Arial" w:hAnsi="Arial" w:cs="Arial"/>
                <w:b/>
                <w:bCs/>
                <w:sz w:val="20"/>
                <w:szCs w:val="28"/>
              </w:rPr>
              <w:t xml:space="preserve"> Mã loại đất</w:t>
            </w:r>
          </w:p>
        </w:tc>
      </w:tr>
      <w:tr w:rsidR="00FF08CE" w14:paraId="2EBF2F8C"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20AAC412" w14:textId="77777777" w:rsidR="00FF08CE" w:rsidRDefault="00FF08CE">
            <w:pPr>
              <w:rPr>
                <w:rFonts w:ascii="Arial" w:hAnsi="Arial" w:cs="Arial"/>
                <w:b/>
                <w:sz w:val="20"/>
                <w:szCs w:val="28"/>
              </w:rPr>
            </w:pPr>
            <w:r>
              <w:rPr>
                <w:rFonts w:ascii="Arial" w:hAnsi="Arial" w:cs="Arial"/>
                <w:b/>
                <w:sz w:val="20"/>
                <w:szCs w:val="28"/>
              </w:rPr>
              <w:t>1</w:t>
            </w:r>
          </w:p>
        </w:tc>
        <w:tc>
          <w:tcPr>
            <w:tcW w:w="4277" w:type="pct"/>
            <w:tcBorders>
              <w:top w:val="single" w:sz="2" w:space="0" w:color="auto"/>
              <w:left w:val="single" w:sz="2" w:space="0" w:color="auto"/>
              <w:bottom w:val="single" w:sz="2" w:space="0" w:color="auto"/>
              <w:right w:val="single" w:sz="2" w:space="0" w:color="auto"/>
            </w:tcBorders>
            <w:vAlign w:val="center"/>
            <w:hideMark/>
          </w:tcPr>
          <w:p w14:paraId="5230A1E2" w14:textId="77777777" w:rsidR="00FF08CE" w:rsidRDefault="00FF08CE">
            <w:pPr>
              <w:rPr>
                <w:rFonts w:ascii="Arial" w:hAnsi="Arial" w:cs="Arial"/>
                <w:b/>
                <w:bCs/>
                <w:iCs/>
                <w:sz w:val="20"/>
                <w:szCs w:val="28"/>
              </w:rPr>
            </w:pPr>
            <w:r>
              <w:rPr>
                <w:rFonts w:ascii="Arial" w:hAnsi="Arial" w:cs="Arial"/>
                <w:b/>
                <w:bCs/>
                <w:sz w:val="20"/>
                <w:szCs w:val="28"/>
              </w:rPr>
              <w:t>Nhóm đất nông nghiệp</w:t>
            </w:r>
            <w:r>
              <w:rPr>
                <w:rFonts w:ascii="Arial" w:hAnsi="Arial" w:cs="Arial"/>
                <w:bCs/>
                <w:sz w:val="20"/>
                <w:szCs w:val="28"/>
              </w:rPr>
              <w:t xml:space="preserve"> -</w:t>
            </w:r>
            <w:r>
              <w:rPr>
                <w:rFonts w:ascii="Arial" w:hAnsi="Arial" w:cs="Arial"/>
                <w:b/>
                <w:bCs/>
                <w:sz w:val="20"/>
                <w:szCs w:val="28"/>
              </w:rPr>
              <w:t xml:space="preserve"> NNP</w:t>
            </w:r>
            <w:r>
              <w:rPr>
                <w:rFonts w:ascii="Arial" w:hAnsi="Arial" w:cs="Arial"/>
                <w:b/>
                <w:bCs/>
                <w:i/>
                <w:sz w:val="20"/>
                <w:szCs w:val="28"/>
              </w:rPr>
              <w:t xml:space="preserve"> </w:t>
            </w:r>
          </w:p>
        </w:tc>
      </w:tr>
    </w:tbl>
    <w:p w14:paraId="778FDC88" w14:textId="77777777" w:rsidR="00FF08CE" w:rsidRDefault="00FF08CE" w:rsidP="00FF08CE">
      <w:pPr>
        <w:rPr>
          <w:rFonts w:ascii="Arial" w:hAnsi="Arial" w:cs="Arial"/>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352"/>
        <w:gridCol w:w="84"/>
        <w:gridCol w:w="43"/>
        <w:gridCol w:w="7870"/>
      </w:tblGrid>
      <w:tr w:rsidR="00FF08CE" w14:paraId="2271FDC9"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650C42F8" w14:textId="77777777" w:rsidR="00FF08CE" w:rsidRDefault="00FF08CE">
            <w:pPr>
              <w:rPr>
                <w:rFonts w:ascii="Arial" w:hAnsi="Arial" w:cs="Arial"/>
                <w:i/>
                <w:iCs/>
                <w:sz w:val="20"/>
                <w:szCs w:val="20"/>
              </w:rPr>
            </w:pPr>
            <w:r>
              <w:rPr>
                <w:rFonts w:ascii="Arial" w:hAnsi="Arial" w:cs="Arial"/>
                <w:b/>
                <w:bCs/>
                <w:sz w:val="20"/>
                <w:szCs w:val="20"/>
              </w:rPr>
              <w:t>Nhóm đất nông nghiệp</w:t>
            </w:r>
            <w:r>
              <w:rPr>
                <w:rFonts w:ascii="Arial" w:hAnsi="Arial" w:cs="Arial"/>
                <w:iCs/>
                <w:sz w:val="20"/>
                <w:szCs w:val="20"/>
              </w:rPr>
              <w:t xml:space="preserve"> là đất sử dụng vào mục đích sản xuất, nghiên cứu, thí nghiệm về nông nghiệp, lâm nghiệp, nuôi trồng thủy sản, làm muối và mục đích bảo vệ, phát triển rừng; bao gồm </w:t>
            </w:r>
            <w:r>
              <w:rPr>
                <w:rFonts w:ascii="Arial" w:hAnsi="Arial" w:cs="Arial"/>
                <w:bCs/>
                <w:iCs/>
                <w:sz w:val="20"/>
                <w:szCs w:val="20"/>
              </w:rPr>
              <w:t>đất sản xuất nông nghiệp</w:t>
            </w:r>
            <w:r>
              <w:rPr>
                <w:rFonts w:ascii="Arial" w:hAnsi="Arial" w:cs="Arial"/>
                <w:iCs/>
                <w:sz w:val="20"/>
                <w:szCs w:val="20"/>
              </w:rPr>
              <w:t xml:space="preserve">, </w:t>
            </w:r>
            <w:r>
              <w:rPr>
                <w:rFonts w:ascii="Arial" w:hAnsi="Arial" w:cs="Arial"/>
                <w:bCs/>
                <w:iCs/>
                <w:sz w:val="20"/>
                <w:szCs w:val="20"/>
              </w:rPr>
              <w:t>đất lâm nghiệp</w:t>
            </w:r>
            <w:r>
              <w:rPr>
                <w:rFonts w:ascii="Arial" w:hAnsi="Arial" w:cs="Arial"/>
                <w:iCs/>
                <w:sz w:val="20"/>
                <w:szCs w:val="20"/>
              </w:rPr>
              <w:t xml:space="preserve">, </w:t>
            </w:r>
            <w:r>
              <w:rPr>
                <w:rFonts w:ascii="Arial" w:hAnsi="Arial" w:cs="Arial"/>
                <w:bCs/>
                <w:iCs/>
                <w:sz w:val="20"/>
                <w:szCs w:val="20"/>
              </w:rPr>
              <w:t>đất nuôi trồng thủy sản</w:t>
            </w:r>
            <w:r>
              <w:rPr>
                <w:rFonts w:ascii="Arial" w:hAnsi="Arial" w:cs="Arial"/>
                <w:iCs/>
                <w:sz w:val="20"/>
                <w:szCs w:val="20"/>
              </w:rPr>
              <w:t xml:space="preserve">, </w:t>
            </w:r>
            <w:r>
              <w:rPr>
                <w:rFonts w:ascii="Arial" w:hAnsi="Arial" w:cs="Arial"/>
                <w:bCs/>
                <w:iCs/>
                <w:sz w:val="20"/>
                <w:szCs w:val="20"/>
              </w:rPr>
              <w:t>đất làm muối</w:t>
            </w:r>
            <w:r>
              <w:rPr>
                <w:rFonts w:ascii="Arial" w:hAnsi="Arial" w:cs="Arial"/>
                <w:iCs/>
                <w:sz w:val="20"/>
                <w:szCs w:val="20"/>
              </w:rPr>
              <w:t xml:space="preserve"> và </w:t>
            </w:r>
            <w:r>
              <w:rPr>
                <w:rFonts w:ascii="Arial" w:hAnsi="Arial" w:cs="Arial"/>
                <w:bCs/>
                <w:iCs/>
                <w:sz w:val="20"/>
                <w:szCs w:val="20"/>
              </w:rPr>
              <w:t>đất nông nghiệp khác (kể cả đất làm bờ lô, bờ thửa nằm trong khu đất của một đối tượng sử dụng đất để phục vụ cho mục đích nông nghiệp của đối tượng đó).</w:t>
            </w:r>
          </w:p>
        </w:tc>
      </w:tr>
      <w:tr w:rsidR="00FF08CE" w14:paraId="0A2E48DE"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0A21CBC2" w14:textId="77777777" w:rsidR="00FF08CE" w:rsidRDefault="00FF08CE">
            <w:pPr>
              <w:rPr>
                <w:rFonts w:ascii="Arial" w:hAnsi="Arial" w:cs="Arial"/>
                <w:b/>
                <w:sz w:val="20"/>
                <w:szCs w:val="20"/>
              </w:rPr>
            </w:pPr>
            <w:r>
              <w:rPr>
                <w:rFonts w:ascii="Arial" w:hAnsi="Arial" w:cs="Arial"/>
                <w:b/>
                <w:sz w:val="20"/>
                <w:szCs w:val="20"/>
              </w:rPr>
              <w:t>1.1</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4D928CBF" w14:textId="77777777" w:rsidR="00FF08CE" w:rsidRDefault="00FF08CE">
            <w:pPr>
              <w:rPr>
                <w:rFonts w:ascii="Arial" w:hAnsi="Arial" w:cs="Arial"/>
                <w:b/>
                <w:sz w:val="20"/>
                <w:szCs w:val="20"/>
              </w:rPr>
            </w:pPr>
            <w:r>
              <w:rPr>
                <w:rFonts w:ascii="Arial" w:hAnsi="Arial" w:cs="Arial"/>
                <w:b/>
                <w:sz w:val="20"/>
                <w:szCs w:val="20"/>
              </w:rPr>
              <w:t xml:space="preserve">Đất sản xuất nông nghiệp </w:t>
            </w:r>
            <w:r>
              <w:rPr>
                <w:rFonts w:ascii="Arial" w:hAnsi="Arial" w:cs="Arial"/>
                <w:sz w:val="20"/>
                <w:szCs w:val="20"/>
              </w:rPr>
              <w:t>-</w:t>
            </w:r>
            <w:r>
              <w:rPr>
                <w:rFonts w:ascii="Arial" w:hAnsi="Arial" w:cs="Arial"/>
                <w:b/>
                <w:sz w:val="20"/>
                <w:szCs w:val="20"/>
              </w:rPr>
              <w:t xml:space="preserve"> SXN</w:t>
            </w:r>
          </w:p>
        </w:tc>
      </w:tr>
      <w:tr w:rsidR="00FF08CE" w14:paraId="2E050974"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2CAE1915" w14:textId="77777777" w:rsidR="00FF08CE" w:rsidRDefault="00FF08CE">
            <w:pPr>
              <w:rPr>
                <w:rFonts w:ascii="Arial" w:hAnsi="Arial" w:cs="Arial"/>
                <w:iCs/>
                <w:sz w:val="20"/>
                <w:szCs w:val="20"/>
              </w:rPr>
            </w:pPr>
            <w:r>
              <w:rPr>
                <w:rFonts w:ascii="Arial" w:hAnsi="Arial" w:cs="Arial"/>
                <w:b/>
                <w:sz w:val="20"/>
                <w:szCs w:val="20"/>
              </w:rPr>
              <w:t>Đất sản xuất nông nghiệp</w:t>
            </w:r>
            <w:r>
              <w:rPr>
                <w:rFonts w:ascii="Arial" w:hAnsi="Arial" w:cs="Arial"/>
                <w:iCs/>
                <w:sz w:val="20"/>
                <w:szCs w:val="20"/>
              </w:rPr>
              <w:t xml:space="preserve"> bao gồm đất </w:t>
            </w:r>
            <w:r>
              <w:rPr>
                <w:rFonts w:ascii="Arial" w:hAnsi="Arial" w:cs="Arial"/>
                <w:bCs/>
                <w:iCs/>
                <w:sz w:val="20"/>
                <w:szCs w:val="20"/>
              </w:rPr>
              <w:t>trồng cây hàng năm</w:t>
            </w:r>
            <w:r>
              <w:rPr>
                <w:rFonts w:ascii="Arial" w:hAnsi="Arial" w:cs="Arial"/>
                <w:iCs/>
                <w:sz w:val="20"/>
                <w:szCs w:val="20"/>
              </w:rPr>
              <w:t xml:space="preserve"> và </w:t>
            </w:r>
            <w:r>
              <w:rPr>
                <w:rFonts w:ascii="Arial" w:hAnsi="Arial" w:cs="Arial"/>
                <w:bCs/>
                <w:iCs/>
                <w:sz w:val="20"/>
                <w:szCs w:val="20"/>
              </w:rPr>
              <w:t xml:space="preserve">đất trồng cây lâu năm. </w:t>
            </w:r>
          </w:p>
        </w:tc>
      </w:tr>
      <w:tr w:rsidR="00FF08CE" w14:paraId="4E5A5423"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12488448" w14:textId="77777777" w:rsidR="00FF08CE" w:rsidRDefault="00FF08CE">
            <w:pPr>
              <w:rPr>
                <w:rFonts w:ascii="Arial" w:hAnsi="Arial" w:cs="Arial"/>
                <w:b/>
                <w:i/>
                <w:sz w:val="20"/>
                <w:szCs w:val="20"/>
              </w:rPr>
            </w:pPr>
            <w:r>
              <w:rPr>
                <w:rFonts w:ascii="Arial" w:hAnsi="Arial" w:cs="Arial"/>
                <w:b/>
                <w:i/>
                <w:sz w:val="20"/>
                <w:szCs w:val="20"/>
              </w:rPr>
              <w:t>1.1.1</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0307692B" w14:textId="77777777" w:rsidR="00FF08CE" w:rsidRDefault="00FF08CE">
            <w:pPr>
              <w:rPr>
                <w:rFonts w:ascii="Arial" w:hAnsi="Arial" w:cs="Arial"/>
                <w:b/>
                <w:bCs/>
                <w:i/>
                <w:iCs/>
                <w:sz w:val="20"/>
                <w:szCs w:val="20"/>
              </w:rPr>
            </w:pPr>
            <w:r>
              <w:rPr>
                <w:rFonts w:ascii="Arial" w:hAnsi="Arial" w:cs="Arial"/>
                <w:b/>
                <w:bCs/>
                <w:i/>
                <w:iCs/>
                <w:sz w:val="20"/>
                <w:szCs w:val="20"/>
              </w:rPr>
              <w:t xml:space="preserve">Đất trồng cây hàng năm </w:t>
            </w:r>
            <w:r>
              <w:rPr>
                <w:rFonts w:ascii="Arial" w:hAnsi="Arial" w:cs="Arial"/>
                <w:bCs/>
                <w:i/>
                <w:iCs/>
                <w:sz w:val="20"/>
                <w:szCs w:val="20"/>
              </w:rPr>
              <w:t xml:space="preserve">- </w:t>
            </w:r>
            <w:r>
              <w:rPr>
                <w:rFonts w:ascii="Arial" w:hAnsi="Arial" w:cs="Arial"/>
                <w:b/>
                <w:bCs/>
                <w:i/>
                <w:iCs/>
                <w:sz w:val="20"/>
                <w:szCs w:val="20"/>
              </w:rPr>
              <w:t>CHN</w:t>
            </w:r>
          </w:p>
        </w:tc>
      </w:tr>
      <w:tr w:rsidR="00FF08CE" w14:paraId="01EFB3DC"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7A5AA16C" w14:textId="77777777" w:rsidR="00FF08CE" w:rsidRDefault="00FF08CE">
            <w:pPr>
              <w:rPr>
                <w:rFonts w:ascii="Arial" w:hAnsi="Arial" w:cs="Arial"/>
                <w:i/>
                <w:sz w:val="20"/>
                <w:szCs w:val="20"/>
                <w:shd w:val="clear" w:color="auto" w:fill="FFFFFF"/>
              </w:rPr>
            </w:pPr>
            <w:r>
              <w:rPr>
                <w:rFonts w:ascii="Arial" w:hAnsi="Arial" w:cs="Arial"/>
                <w:b/>
                <w:sz w:val="20"/>
                <w:szCs w:val="20"/>
                <w:shd w:val="clear" w:color="auto" w:fill="FFFFFF"/>
              </w:rPr>
              <w:t>Đất trồng cây hàng năm</w:t>
            </w:r>
            <w:r>
              <w:rPr>
                <w:rFonts w:ascii="Arial" w:hAnsi="Arial" w:cs="Arial"/>
                <w:i/>
                <w:sz w:val="20"/>
                <w:szCs w:val="20"/>
                <w:shd w:val="clear" w:color="auto" w:fill="FFFFFF"/>
              </w:rPr>
              <w:t xml:space="preserve"> </w:t>
            </w:r>
            <w:r>
              <w:rPr>
                <w:rFonts w:ascii="Arial" w:hAnsi="Arial" w:cs="Arial"/>
                <w:sz w:val="20"/>
                <w:szCs w:val="20"/>
                <w:shd w:val="clear" w:color="auto" w:fill="FFFFFF"/>
              </w:rPr>
              <w:t>là đất sử dụng vào mục đích trồng các loại cây được gieo trồng, cho thu hoạch và kết thúc chu kỳ sản xuất trong thời gian không quá một (01) năm; kể cả cây hàng năm được lưu gốc để thu hoạch trong thời gian không quá năm (05) năm và trường hợp trồng cây hàng năm theo chế độ canh tác không thường xuyên theo chu kỳ. Đất trồng cây hàng năm bao gồm đất trồng lúa và đất trồng cây hàng năm khác.</w:t>
            </w:r>
            <w:r>
              <w:rPr>
                <w:rFonts w:ascii="Arial" w:hAnsi="Arial" w:cs="Arial"/>
                <w:i/>
                <w:sz w:val="20"/>
                <w:szCs w:val="20"/>
                <w:shd w:val="clear" w:color="auto" w:fill="FFFFFF"/>
              </w:rPr>
              <w:t xml:space="preserve"> </w:t>
            </w:r>
          </w:p>
        </w:tc>
      </w:tr>
      <w:tr w:rsidR="00FF08CE" w14:paraId="21F308A6"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63D3A9B4" w14:textId="77777777" w:rsidR="00FF08CE" w:rsidRDefault="00FF08CE">
            <w:pPr>
              <w:rPr>
                <w:rFonts w:ascii="Arial" w:hAnsi="Arial" w:cs="Arial"/>
                <w:i/>
                <w:sz w:val="20"/>
                <w:szCs w:val="20"/>
              </w:rPr>
            </w:pPr>
            <w:r>
              <w:rPr>
                <w:rFonts w:ascii="Arial" w:hAnsi="Arial" w:cs="Arial"/>
                <w:i/>
                <w:sz w:val="20"/>
                <w:szCs w:val="20"/>
              </w:rPr>
              <w:t>1.1.1.1</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4A2253BB" w14:textId="77777777" w:rsidR="00FF08CE" w:rsidRDefault="00FF08CE">
            <w:pPr>
              <w:rPr>
                <w:rFonts w:ascii="Arial" w:hAnsi="Arial" w:cs="Arial"/>
                <w:i/>
                <w:sz w:val="20"/>
                <w:szCs w:val="20"/>
              </w:rPr>
            </w:pPr>
            <w:r>
              <w:rPr>
                <w:rFonts w:ascii="Arial" w:hAnsi="Arial" w:cs="Arial"/>
                <w:i/>
                <w:sz w:val="20"/>
                <w:szCs w:val="20"/>
              </w:rPr>
              <w:t>Đất trồng lúa - LUA</w:t>
            </w:r>
          </w:p>
        </w:tc>
      </w:tr>
      <w:tr w:rsidR="00FF08CE" w14:paraId="10EB8893"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039F885F" w14:textId="77777777" w:rsidR="00FF08CE" w:rsidRDefault="00FF08CE">
            <w:pPr>
              <w:rPr>
                <w:rFonts w:ascii="Arial" w:hAnsi="Arial" w:cs="Arial"/>
                <w:sz w:val="20"/>
                <w:szCs w:val="20"/>
              </w:rPr>
            </w:pPr>
            <w:r>
              <w:rPr>
                <w:rFonts w:ascii="Arial" w:hAnsi="Arial" w:cs="Arial"/>
                <w:b/>
                <w:bCs/>
                <w:iCs/>
                <w:sz w:val="20"/>
                <w:szCs w:val="20"/>
              </w:rPr>
              <w:t>Đất trồng lúa</w:t>
            </w:r>
            <w:r>
              <w:rPr>
                <w:rFonts w:ascii="Arial" w:hAnsi="Arial" w:cs="Arial"/>
                <w:iCs/>
                <w:sz w:val="20"/>
                <w:szCs w:val="20"/>
              </w:rPr>
              <w:t xml:space="preserve"> là</w:t>
            </w:r>
            <w:r>
              <w:rPr>
                <w:rFonts w:ascii="Arial" w:hAnsi="Arial" w:cs="Arial"/>
                <w:sz w:val="20"/>
                <w:szCs w:val="20"/>
              </w:rPr>
              <w:t xml:space="preserve"> ruộng và nương rẫy trồng lúa từ một vụ trở lên hoặc trồng lúa kết hợp với các mục đích sử dụng đất khác được pháp luật cho phép nhưng trồng lúa là chính và trường hợp chuyển đổi cơ cấu cây trồng trên đất trồng lúa theo quy định tại Điều 4 của </w:t>
            </w:r>
            <w:r>
              <w:rPr>
                <w:rFonts w:ascii="Arial" w:hAnsi="Arial" w:cs="Arial"/>
                <w:sz w:val="20"/>
                <w:szCs w:val="20"/>
                <w:shd w:val="clear" w:color="auto" w:fill="FFFFFF"/>
              </w:rPr>
              <w:t xml:space="preserve">Nghị định số 35/2015/NĐ-CP, khoản 11 Điều 2 </w:t>
            </w:r>
            <w:r>
              <w:rPr>
                <w:rFonts w:ascii="Arial" w:hAnsi="Arial" w:cs="Arial"/>
                <w:sz w:val="20"/>
                <w:szCs w:val="20"/>
                <w:shd w:val="clear" w:color="auto" w:fill="FFFFFF"/>
              </w:rPr>
              <w:lastRenderedPageBreak/>
              <w:t>của Nghị định số 01/2017/NĐ-CP</w:t>
            </w:r>
            <w:r>
              <w:rPr>
                <w:rFonts w:ascii="Arial" w:hAnsi="Arial" w:cs="Arial"/>
                <w:sz w:val="20"/>
                <w:szCs w:val="20"/>
              </w:rPr>
              <w:t xml:space="preserve">. </w:t>
            </w:r>
          </w:p>
          <w:p w14:paraId="1A3F639B" w14:textId="77777777" w:rsidR="00FF08CE" w:rsidRDefault="00FF08CE">
            <w:pPr>
              <w:rPr>
                <w:rFonts w:ascii="Arial" w:hAnsi="Arial" w:cs="Arial"/>
                <w:iCs/>
                <w:sz w:val="20"/>
                <w:szCs w:val="20"/>
              </w:rPr>
            </w:pPr>
            <w:r>
              <w:rPr>
                <w:rFonts w:ascii="Arial" w:hAnsi="Arial" w:cs="Arial"/>
                <w:iCs/>
                <w:sz w:val="20"/>
                <w:szCs w:val="20"/>
              </w:rPr>
              <w:t>Trường hợp đất trồng lúa nước có kết hợp nuôi trồng thủy sản thì ngoài việc thống kê theo mục đích trồng lúa nước còn phải thống kê theo mục đích phụ là nuôi trồng thủy sản.</w:t>
            </w:r>
          </w:p>
          <w:p w14:paraId="0CDCE28A" w14:textId="77777777" w:rsidR="00FF08CE" w:rsidRDefault="00FF08CE">
            <w:pPr>
              <w:rPr>
                <w:rFonts w:ascii="Arial" w:hAnsi="Arial" w:cs="Arial"/>
                <w:bCs/>
                <w:i/>
                <w:iCs/>
                <w:sz w:val="20"/>
                <w:szCs w:val="20"/>
              </w:rPr>
            </w:pPr>
            <w:r>
              <w:rPr>
                <w:rFonts w:ascii="Arial" w:hAnsi="Arial" w:cs="Arial"/>
                <w:iCs/>
                <w:sz w:val="20"/>
                <w:szCs w:val="20"/>
              </w:rPr>
              <w:t xml:space="preserve">Đất trồng lúa </w:t>
            </w:r>
            <w:r>
              <w:rPr>
                <w:rFonts w:ascii="Arial" w:hAnsi="Arial" w:cs="Arial"/>
                <w:sz w:val="20"/>
                <w:szCs w:val="20"/>
              </w:rPr>
              <w:t>bao gồm đất chuyên trồng lúa nước, đất trồng lúa nước còn lại, đất trồng lúa nương.</w:t>
            </w:r>
          </w:p>
        </w:tc>
      </w:tr>
      <w:tr w:rsidR="00FF08CE" w14:paraId="0F7EB8BB"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36E32AF9" w14:textId="77777777" w:rsidR="00FF08CE" w:rsidRDefault="00FF08CE">
            <w:pPr>
              <w:rPr>
                <w:rFonts w:ascii="Arial" w:hAnsi="Arial" w:cs="Arial"/>
                <w:sz w:val="20"/>
                <w:szCs w:val="20"/>
              </w:rPr>
            </w:pPr>
            <w:r>
              <w:rPr>
                <w:rFonts w:ascii="Arial" w:hAnsi="Arial" w:cs="Arial"/>
                <w:sz w:val="20"/>
                <w:szCs w:val="20"/>
              </w:rPr>
              <w:lastRenderedPageBreak/>
              <w:t>1.1.1.1.1</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43F45571" w14:textId="77777777" w:rsidR="00FF08CE" w:rsidRDefault="00FF08CE">
            <w:pPr>
              <w:rPr>
                <w:rFonts w:ascii="Arial" w:hAnsi="Arial" w:cs="Arial"/>
                <w:bCs/>
                <w:iCs/>
                <w:sz w:val="20"/>
                <w:szCs w:val="20"/>
              </w:rPr>
            </w:pPr>
            <w:r>
              <w:rPr>
                <w:rFonts w:ascii="Arial" w:hAnsi="Arial" w:cs="Arial"/>
                <w:sz w:val="20"/>
                <w:szCs w:val="20"/>
              </w:rPr>
              <w:t>Đất chuyên trồng lúa nước - LUC</w:t>
            </w:r>
          </w:p>
        </w:tc>
      </w:tr>
      <w:tr w:rsidR="00FF08CE" w14:paraId="03472B3F"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0B8187E6" w14:textId="77777777" w:rsidR="00FF08CE" w:rsidRDefault="00FF08CE">
            <w:pPr>
              <w:rPr>
                <w:rFonts w:ascii="Arial" w:hAnsi="Arial" w:cs="Arial"/>
                <w:sz w:val="20"/>
                <w:szCs w:val="20"/>
              </w:rPr>
            </w:pPr>
            <w:r>
              <w:rPr>
                <w:rFonts w:ascii="Arial" w:hAnsi="Arial" w:cs="Arial"/>
                <w:b/>
                <w:bCs/>
                <w:iCs/>
                <w:sz w:val="20"/>
                <w:szCs w:val="20"/>
              </w:rPr>
              <w:t>Đất chuyên trồng lúa nước</w:t>
            </w:r>
            <w:r>
              <w:rPr>
                <w:rFonts w:ascii="Arial" w:hAnsi="Arial" w:cs="Arial"/>
                <w:iCs/>
                <w:sz w:val="20"/>
                <w:szCs w:val="20"/>
              </w:rPr>
              <w:t xml:space="preserve"> là ruộng trồng lúa nước (gồm cả ruộng bậc thang), hàng năm cấy trồng từ hai vụ lúa trở lên, kể cả trường hợp có luân canh, xen canh với cây hàng năm khác hoặc có khó khăn đột xuất mà chỉ trồng cấy được một vụ hoặc không sử dụng trong thời gian không quá một năm.</w:t>
            </w:r>
          </w:p>
        </w:tc>
      </w:tr>
      <w:tr w:rsidR="00FF08CE" w14:paraId="16728390"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5C52B533" w14:textId="77777777" w:rsidR="00FF08CE" w:rsidRDefault="00FF08CE">
            <w:pPr>
              <w:rPr>
                <w:rFonts w:ascii="Arial" w:hAnsi="Arial" w:cs="Arial"/>
                <w:sz w:val="20"/>
                <w:szCs w:val="20"/>
              </w:rPr>
            </w:pPr>
            <w:r>
              <w:rPr>
                <w:rFonts w:ascii="Arial" w:hAnsi="Arial" w:cs="Arial"/>
                <w:sz w:val="20"/>
                <w:szCs w:val="20"/>
              </w:rPr>
              <w:t>1.1.1.1.2</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6BFE50E6" w14:textId="77777777" w:rsidR="00FF08CE" w:rsidRDefault="00FF08CE">
            <w:pPr>
              <w:rPr>
                <w:rFonts w:ascii="Arial" w:hAnsi="Arial" w:cs="Arial"/>
                <w:sz w:val="20"/>
                <w:szCs w:val="20"/>
              </w:rPr>
            </w:pPr>
            <w:r>
              <w:rPr>
                <w:rFonts w:ascii="Arial" w:hAnsi="Arial" w:cs="Arial"/>
                <w:sz w:val="20"/>
                <w:szCs w:val="20"/>
              </w:rPr>
              <w:t>Đất trồng lúa nước còn lại - LUK</w:t>
            </w:r>
          </w:p>
        </w:tc>
      </w:tr>
      <w:tr w:rsidR="00FF08CE" w14:paraId="7855142F"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422DF677" w14:textId="77777777" w:rsidR="00FF08CE" w:rsidRDefault="00FF08CE">
            <w:pPr>
              <w:rPr>
                <w:rFonts w:ascii="Arial" w:hAnsi="Arial" w:cs="Arial"/>
                <w:bCs/>
                <w:iCs/>
                <w:sz w:val="20"/>
                <w:szCs w:val="20"/>
              </w:rPr>
            </w:pPr>
            <w:r>
              <w:rPr>
                <w:rFonts w:ascii="Arial" w:hAnsi="Arial" w:cs="Arial"/>
                <w:b/>
                <w:bCs/>
                <w:iCs/>
                <w:sz w:val="20"/>
                <w:szCs w:val="20"/>
              </w:rPr>
              <w:t>Đất trồng lúa nước còn lại</w:t>
            </w:r>
            <w:r>
              <w:rPr>
                <w:rFonts w:ascii="Arial" w:hAnsi="Arial" w:cs="Arial"/>
                <w:iCs/>
                <w:sz w:val="20"/>
                <w:szCs w:val="20"/>
              </w:rPr>
              <w:t xml:space="preserve"> là ruộng trồng lúa nước (gồm cả ruộng bậc thang), hàng năm chỉ trồng được một vụ lúa, kể cả trường hợp trong năm có thuận lợi mà trồng thêm một vụ lúa hoặc trồng thêm cây hàng năm khác hoặc do khó khăn đột xuất mà không sử dụng trong thời gian không quá một năm.</w:t>
            </w:r>
          </w:p>
        </w:tc>
      </w:tr>
      <w:tr w:rsidR="00FF08CE" w14:paraId="79373028"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72F450EC" w14:textId="77777777" w:rsidR="00FF08CE" w:rsidRDefault="00FF08CE">
            <w:pPr>
              <w:rPr>
                <w:rFonts w:ascii="Arial" w:hAnsi="Arial" w:cs="Arial"/>
                <w:sz w:val="20"/>
                <w:szCs w:val="20"/>
              </w:rPr>
            </w:pPr>
            <w:r>
              <w:rPr>
                <w:rFonts w:ascii="Arial" w:hAnsi="Arial" w:cs="Arial"/>
                <w:sz w:val="20"/>
                <w:szCs w:val="20"/>
              </w:rPr>
              <w:t>1.1.1.1.3</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21D165B2" w14:textId="77777777" w:rsidR="00FF08CE" w:rsidRDefault="00FF08CE">
            <w:pPr>
              <w:rPr>
                <w:rFonts w:ascii="Arial" w:hAnsi="Arial" w:cs="Arial"/>
                <w:sz w:val="20"/>
                <w:szCs w:val="20"/>
              </w:rPr>
            </w:pPr>
            <w:r>
              <w:rPr>
                <w:rFonts w:ascii="Arial" w:hAnsi="Arial" w:cs="Arial"/>
                <w:sz w:val="20"/>
                <w:szCs w:val="20"/>
              </w:rPr>
              <w:t>Đất trồng lúa nương - LUN</w:t>
            </w:r>
          </w:p>
        </w:tc>
      </w:tr>
      <w:tr w:rsidR="00FF08CE" w14:paraId="7D73D4DF"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553F6E35" w14:textId="77777777" w:rsidR="00FF08CE" w:rsidRDefault="00FF08CE">
            <w:pPr>
              <w:rPr>
                <w:rFonts w:ascii="Arial" w:hAnsi="Arial" w:cs="Arial"/>
                <w:bCs/>
                <w:iCs/>
                <w:sz w:val="20"/>
                <w:szCs w:val="20"/>
              </w:rPr>
            </w:pPr>
            <w:r>
              <w:rPr>
                <w:rFonts w:ascii="Arial" w:hAnsi="Arial" w:cs="Arial"/>
                <w:b/>
                <w:bCs/>
                <w:iCs/>
                <w:sz w:val="20"/>
                <w:szCs w:val="20"/>
              </w:rPr>
              <w:t>Đất trồng lúa nương</w:t>
            </w:r>
            <w:r>
              <w:rPr>
                <w:rFonts w:ascii="Arial" w:hAnsi="Arial" w:cs="Arial"/>
                <w:iCs/>
                <w:sz w:val="20"/>
                <w:szCs w:val="20"/>
              </w:rPr>
              <w:t xml:space="preserve"> là đất chuyên trồng lúa trên sườn đồi, núi dốc từ một vụ trở lên, kể cả trường hợp trồng lúa không thường xuyên theo chu kỳ và trường hợp có luân canh, xen canh với cây hàng năm khác.</w:t>
            </w:r>
            <w:r>
              <w:rPr>
                <w:rFonts w:ascii="Arial" w:hAnsi="Arial" w:cs="Arial"/>
                <w:sz w:val="20"/>
                <w:szCs w:val="20"/>
              </w:rPr>
              <w:t> </w:t>
            </w:r>
          </w:p>
        </w:tc>
      </w:tr>
      <w:tr w:rsidR="00FF08CE" w14:paraId="65CB3657"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5FBA653F" w14:textId="77777777" w:rsidR="00FF08CE" w:rsidRDefault="00FF08CE">
            <w:pPr>
              <w:rPr>
                <w:rFonts w:ascii="Arial" w:hAnsi="Arial" w:cs="Arial"/>
                <w:i/>
                <w:sz w:val="20"/>
                <w:szCs w:val="20"/>
              </w:rPr>
            </w:pPr>
            <w:r>
              <w:rPr>
                <w:rFonts w:ascii="Arial" w:hAnsi="Arial" w:cs="Arial"/>
                <w:i/>
                <w:sz w:val="20"/>
                <w:szCs w:val="20"/>
              </w:rPr>
              <w:t>1.1.1.2</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0CCB1402" w14:textId="77777777" w:rsidR="00FF08CE" w:rsidRDefault="00FF08CE">
            <w:pPr>
              <w:rPr>
                <w:rFonts w:ascii="Arial" w:hAnsi="Arial" w:cs="Arial"/>
                <w:bCs/>
                <w:i/>
                <w:iCs/>
                <w:sz w:val="20"/>
                <w:szCs w:val="20"/>
              </w:rPr>
            </w:pPr>
            <w:r>
              <w:rPr>
                <w:rFonts w:ascii="Arial" w:hAnsi="Arial" w:cs="Arial"/>
                <w:i/>
                <w:sz w:val="20"/>
                <w:szCs w:val="20"/>
              </w:rPr>
              <w:t>Đất trồng cây hàng năm khác - HNK</w:t>
            </w:r>
          </w:p>
        </w:tc>
      </w:tr>
      <w:tr w:rsidR="00FF08CE" w14:paraId="65243B1A"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3FF0887D" w14:textId="77777777" w:rsidR="00FF08CE" w:rsidRDefault="00FF08CE">
            <w:pPr>
              <w:rPr>
                <w:rFonts w:ascii="Arial" w:hAnsi="Arial" w:cs="Arial"/>
                <w:iCs/>
                <w:sz w:val="20"/>
                <w:szCs w:val="20"/>
              </w:rPr>
            </w:pPr>
            <w:r>
              <w:rPr>
                <w:rFonts w:ascii="Arial" w:hAnsi="Arial" w:cs="Arial"/>
                <w:b/>
                <w:bCs/>
                <w:iCs/>
                <w:sz w:val="20"/>
                <w:szCs w:val="20"/>
              </w:rPr>
              <w:t>Đất trồng cây hàng năm khác</w:t>
            </w:r>
            <w:r>
              <w:rPr>
                <w:rFonts w:ascii="Arial" w:hAnsi="Arial" w:cs="Arial"/>
                <w:iCs/>
                <w:sz w:val="20"/>
                <w:szCs w:val="20"/>
              </w:rPr>
              <w:t xml:space="preserve"> là đất trồng các cây hàng năm không phải là trồng lúa, như các loại cây rau, màu; kể cả cây dược liệu, mía, đay, gai, cói, sả, dâu tằm và đất trồng cỏ hoặc cỏ tự nhiên có cải tạo để chăn nuôi gia súc. </w:t>
            </w:r>
          </w:p>
          <w:p w14:paraId="09B0F7EF" w14:textId="77777777" w:rsidR="00FF08CE" w:rsidRDefault="00FF08CE">
            <w:pPr>
              <w:rPr>
                <w:rFonts w:ascii="Arial" w:hAnsi="Arial" w:cs="Arial"/>
                <w:iCs/>
                <w:sz w:val="20"/>
                <w:szCs w:val="20"/>
              </w:rPr>
            </w:pPr>
            <w:r>
              <w:rPr>
                <w:rFonts w:ascii="Arial" w:hAnsi="Arial" w:cs="Arial"/>
                <w:bCs/>
                <w:iCs/>
                <w:sz w:val="20"/>
                <w:szCs w:val="20"/>
              </w:rPr>
              <w:t xml:space="preserve">Đất trồng cây hàng năm khác </w:t>
            </w:r>
            <w:r>
              <w:rPr>
                <w:rFonts w:ascii="Arial" w:hAnsi="Arial" w:cs="Arial"/>
                <w:iCs/>
                <w:sz w:val="20"/>
                <w:szCs w:val="20"/>
              </w:rPr>
              <w:t xml:space="preserve">bao gồm đất bằng trồng cây hàng năm khác và đất nương rẫy trồng cây hàng năm khác. </w:t>
            </w:r>
          </w:p>
        </w:tc>
      </w:tr>
      <w:tr w:rsidR="00FF08CE" w14:paraId="311C14C0"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39FC45E3" w14:textId="77777777" w:rsidR="00FF08CE" w:rsidRDefault="00FF08CE">
            <w:pPr>
              <w:rPr>
                <w:rFonts w:ascii="Arial" w:hAnsi="Arial" w:cs="Arial"/>
                <w:sz w:val="20"/>
                <w:szCs w:val="20"/>
              </w:rPr>
            </w:pPr>
            <w:r>
              <w:rPr>
                <w:rFonts w:ascii="Arial" w:hAnsi="Arial" w:cs="Arial"/>
                <w:sz w:val="20"/>
                <w:szCs w:val="20"/>
              </w:rPr>
              <w:t>1.1.1.2.1</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1E11EF75" w14:textId="77777777" w:rsidR="00FF08CE" w:rsidRDefault="00FF08CE">
            <w:pPr>
              <w:rPr>
                <w:rFonts w:ascii="Arial" w:hAnsi="Arial" w:cs="Arial"/>
                <w:sz w:val="20"/>
                <w:szCs w:val="20"/>
              </w:rPr>
            </w:pPr>
            <w:r>
              <w:rPr>
                <w:rFonts w:ascii="Arial" w:hAnsi="Arial" w:cs="Arial"/>
                <w:sz w:val="20"/>
                <w:szCs w:val="20"/>
              </w:rPr>
              <w:t>Đất bằng trồng cây hàng năm khác - BHK</w:t>
            </w:r>
          </w:p>
        </w:tc>
      </w:tr>
      <w:tr w:rsidR="00FF08CE" w14:paraId="5B5E7887"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1D54DAE6" w14:textId="77777777" w:rsidR="00FF08CE" w:rsidRDefault="00FF08CE">
            <w:pPr>
              <w:rPr>
                <w:rFonts w:ascii="Arial" w:hAnsi="Arial" w:cs="Arial"/>
                <w:b/>
                <w:sz w:val="20"/>
                <w:szCs w:val="20"/>
              </w:rPr>
            </w:pPr>
            <w:r>
              <w:rPr>
                <w:rFonts w:ascii="Arial" w:hAnsi="Arial" w:cs="Arial"/>
                <w:b/>
                <w:bCs/>
                <w:iCs/>
                <w:sz w:val="20"/>
                <w:szCs w:val="20"/>
              </w:rPr>
              <w:t>Đất bằng trồng cây hàng năm khác</w:t>
            </w:r>
            <w:r>
              <w:rPr>
                <w:rFonts w:ascii="Arial" w:hAnsi="Arial" w:cs="Arial"/>
                <w:iCs/>
                <w:sz w:val="20"/>
                <w:szCs w:val="20"/>
              </w:rPr>
              <w:t xml:space="preserve"> là đất bằng phẳng ở đồng bằng, thung lũng, cao nguyên để trồng cây hàng năm khác.</w:t>
            </w:r>
          </w:p>
        </w:tc>
      </w:tr>
      <w:tr w:rsidR="00FF08CE" w14:paraId="1FB2472D"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5242BE1D" w14:textId="77777777" w:rsidR="00FF08CE" w:rsidRDefault="00FF08CE">
            <w:pPr>
              <w:rPr>
                <w:rFonts w:ascii="Arial" w:hAnsi="Arial" w:cs="Arial"/>
                <w:sz w:val="20"/>
                <w:szCs w:val="20"/>
              </w:rPr>
            </w:pPr>
            <w:r>
              <w:rPr>
                <w:rFonts w:ascii="Arial" w:hAnsi="Arial" w:cs="Arial"/>
                <w:sz w:val="20"/>
                <w:szCs w:val="20"/>
              </w:rPr>
              <w:t>1.1.1.2.2</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65844E07" w14:textId="77777777" w:rsidR="00FF08CE" w:rsidRDefault="00FF08CE">
            <w:pPr>
              <w:rPr>
                <w:rFonts w:ascii="Arial" w:hAnsi="Arial" w:cs="Arial"/>
                <w:sz w:val="20"/>
                <w:szCs w:val="20"/>
              </w:rPr>
            </w:pPr>
            <w:r>
              <w:rPr>
                <w:rFonts w:ascii="Arial" w:hAnsi="Arial" w:cs="Arial"/>
                <w:sz w:val="20"/>
                <w:szCs w:val="20"/>
              </w:rPr>
              <w:t>Đất nương rẫy trồng cây hàng năm khác - NHK</w:t>
            </w:r>
          </w:p>
        </w:tc>
      </w:tr>
      <w:tr w:rsidR="00FF08CE" w14:paraId="4E13E013"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15613AA7" w14:textId="77777777" w:rsidR="00FF08CE" w:rsidRDefault="00FF08CE">
            <w:pPr>
              <w:rPr>
                <w:rFonts w:ascii="Arial" w:hAnsi="Arial" w:cs="Arial"/>
                <w:bCs/>
                <w:iCs/>
                <w:sz w:val="20"/>
                <w:szCs w:val="20"/>
              </w:rPr>
            </w:pPr>
            <w:r>
              <w:rPr>
                <w:rFonts w:ascii="Arial" w:hAnsi="Arial" w:cs="Arial"/>
                <w:b/>
                <w:bCs/>
                <w:iCs/>
                <w:sz w:val="20"/>
                <w:szCs w:val="20"/>
              </w:rPr>
              <w:t>Đất nương rẫy trồng cây hàng năm khác</w:t>
            </w:r>
            <w:r>
              <w:rPr>
                <w:rFonts w:ascii="Arial" w:hAnsi="Arial" w:cs="Arial"/>
                <w:iCs/>
                <w:sz w:val="20"/>
                <w:szCs w:val="20"/>
              </w:rPr>
              <w:t xml:space="preserve"> là đất trồng cây hàng năm khác trên sườn đồi, núi dốc, kể cả trường hợp trồng cây hàng năm khác không thường xuyên nhưng theo chu kỳ.</w:t>
            </w:r>
          </w:p>
        </w:tc>
      </w:tr>
      <w:tr w:rsidR="00FF08CE" w14:paraId="3FD77655"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6B8816B6" w14:textId="77777777" w:rsidR="00FF08CE" w:rsidRDefault="00FF08CE">
            <w:pPr>
              <w:rPr>
                <w:rFonts w:ascii="Arial" w:hAnsi="Arial" w:cs="Arial"/>
                <w:b/>
                <w:i/>
                <w:sz w:val="20"/>
                <w:szCs w:val="20"/>
              </w:rPr>
            </w:pPr>
            <w:r>
              <w:rPr>
                <w:rFonts w:ascii="Arial" w:hAnsi="Arial" w:cs="Arial"/>
                <w:b/>
                <w:i/>
                <w:sz w:val="20"/>
                <w:szCs w:val="20"/>
              </w:rPr>
              <w:t>1.1.2</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5EDC2DD7" w14:textId="77777777" w:rsidR="00FF08CE" w:rsidRDefault="00FF08CE">
            <w:pPr>
              <w:rPr>
                <w:rFonts w:ascii="Arial" w:hAnsi="Arial" w:cs="Arial"/>
                <w:b/>
                <w:i/>
                <w:sz w:val="20"/>
                <w:szCs w:val="20"/>
              </w:rPr>
            </w:pPr>
            <w:r>
              <w:rPr>
                <w:rFonts w:ascii="Arial" w:hAnsi="Arial" w:cs="Arial"/>
                <w:b/>
                <w:i/>
                <w:sz w:val="20"/>
                <w:szCs w:val="20"/>
              </w:rPr>
              <w:t xml:space="preserve">Đất trồng cây lâu năm </w:t>
            </w:r>
            <w:r>
              <w:rPr>
                <w:rFonts w:ascii="Arial" w:hAnsi="Arial" w:cs="Arial"/>
                <w:i/>
                <w:sz w:val="20"/>
                <w:szCs w:val="20"/>
              </w:rPr>
              <w:t>-</w:t>
            </w:r>
            <w:r>
              <w:rPr>
                <w:rFonts w:ascii="Arial" w:hAnsi="Arial" w:cs="Arial"/>
                <w:b/>
                <w:i/>
                <w:sz w:val="20"/>
                <w:szCs w:val="20"/>
              </w:rPr>
              <w:t xml:space="preserve"> CLN</w:t>
            </w:r>
          </w:p>
        </w:tc>
      </w:tr>
      <w:tr w:rsidR="00FF08CE" w14:paraId="5CEB4D91"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47E383EE" w14:textId="77777777" w:rsidR="00FF08CE" w:rsidRDefault="00FF08CE">
            <w:pPr>
              <w:pStyle w:val="NormalWeb"/>
              <w:shd w:val="clear" w:color="auto" w:fill="FFFFFF"/>
              <w:spacing w:before="0" w:beforeAutospacing="0" w:after="0" w:afterAutospacing="0"/>
              <w:rPr>
                <w:rFonts w:ascii="Arial" w:hAnsi="Arial" w:cs="Arial"/>
                <w:iCs/>
                <w:sz w:val="20"/>
                <w:szCs w:val="20"/>
              </w:rPr>
            </w:pPr>
            <w:r>
              <w:rPr>
                <w:rFonts w:ascii="Arial" w:hAnsi="Arial" w:cs="Arial"/>
                <w:b/>
                <w:iCs/>
                <w:sz w:val="20"/>
                <w:szCs w:val="20"/>
              </w:rPr>
              <w:t>Đất trồng cây lâu năm</w:t>
            </w:r>
            <w:r>
              <w:rPr>
                <w:rFonts w:ascii="Arial" w:hAnsi="Arial" w:cs="Arial"/>
                <w:iCs/>
                <w:sz w:val="20"/>
                <w:szCs w:val="20"/>
              </w:rPr>
              <w:t xml:space="preserve"> là đất sử dụng vào mục đích trồng các loại cây được trồng một lần, sinh trưởng và cho thu hoạch trong nhiều năm theo quy định tại Thông tư liên tịch số 22/2016/TTLT-BNNPTNT-BTNMT ngày 30 tháng 6 năm 2016 của Bộ Nông nghiệp và Phát triển nông thôn - Bộ Tài nguyên và Môi trường, bao </w:t>
            </w:r>
            <w:proofErr w:type="gramStart"/>
            <w:r>
              <w:rPr>
                <w:rFonts w:ascii="Arial" w:hAnsi="Arial" w:cs="Arial"/>
                <w:iCs/>
                <w:sz w:val="20"/>
                <w:szCs w:val="20"/>
              </w:rPr>
              <w:t>gồm :</w:t>
            </w:r>
            <w:proofErr w:type="gramEnd"/>
          </w:p>
          <w:p w14:paraId="7E490E42" w14:textId="77777777" w:rsidR="00FF08CE" w:rsidRDefault="00FF08CE">
            <w:pPr>
              <w:pStyle w:val="NormalWeb"/>
              <w:shd w:val="clear" w:color="auto" w:fill="FFFFFF"/>
              <w:spacing w:before="0" w:beforeAutospacing="0" w:after="0" w:afterAutospacing="0"/>
              <w:rPr>
                <w:rFonts w:ascii="Arial" w:hAnsi="Arial" w:cs="Arial"/>
                <w:iCs/>
                <w:sz w:val="20"/>
                <w:szCs w:val="20"/>
              </w:rPr>
            </w:pPr>
            <w:r>
              <w:rPr>
                <w:rFonts w:ascii="Arial" w:hAnsi="Arial" w:cs="Arial"/>
                <w:iCs/>
                <w:sz w:val="20"/>
                <w:szCs w:val="20"/>
              </w:rPr>
              <w:t>- Cây công nghiệp lâu năm: Là cây lâu năm cho sản phẩm dùng làm nguyên liệu để sản xuất công nghiệp hoặc phải qua chế biến mới sử dụng được như cây cao su, ca cao, cà phê, chè, điều, hồ tiêu, dừa, v.v;</w:t>
            </w:r>
          </w:p>
          <w:p w14:paraId="53B50125" w14:textId="77777777" w:rsidR="00FF08CE" w:rsidRDefault="00FF08CE">
            <w:pPr>
              <w:pStyle w:val="NormalWeb"/>
              <w:shd w:val="clear" w:color="auto" w:fill="FFFFFF"/>
              <w:spacing w:before="0" w:beforeAutospacing="0" w:after="0" w:afterAutospacing="0"/>
              <w:rPr>
                <w:rFonts w:ascii="Arial" w:hAnsi="Arial" w:cs="Arial"/>
                <w:iCs/>
                <w:sz w:val="20"/>
                <w:szCs w:val="20"/>
              </w:rPr>
            </w:pPr>
            <w:r>
              <w:rPr>
                <w:rFonts w:ascii="Arial" w:hAnsi="Arial" w:cs="Arial"/>
                <w:iCs/>
                <w:sz w:val="20"/>
                <w:szCs w:val="20"/>
              </w:rPr>
              <w:t>- Cây ăn quả lâu năm: Là cây lâu năm cho sản phẩm là quả để ăn tươi hoặc kết hợp chế biến như cây bưởi, cam, chôm chôm, mận, mơ, măng cụt, nhãn, sầu riêng, vải, xoài, v.v;</w:t>
            </w:r>
          </w:p>
          <w:p w14:paraId="61F9DC5B" w14:textId="77777777" w:rsidR="00FF08CE" w:rsidRDefault="00FF08CE">
            <w:pPr>
              <w:pStyle w:val="NormalWeb"/>
              <w:shd w:val="clear" w:color="auto" w:fill="FFFFFF"/>
              <w:spacing w:before="0" w:beforeAutospacing="0" w:after="0" w:afterAutospacing="0"/>
              <w:rPr>
                <w:rFonts w:ascii="Arial" w:hAnsi="Arial" w:cs="Arial"/>
                <w:iCs/>
                <w:sz w:val="20"/>
                <w:szCs w:val="20"/>
              </w:rPr>
            </w:pPr>
            <w:r>
              <w:rPr>
                <w:rFonts w:ascii="Arial" w:hAnsi="Arial" w:cs="Arial"/>
                <w:iCs/>
                <w:sz w:val="20"/>
                <w:szCs w:val="20"/>
              </w:rPr>
              <w:t xml:space="preserve"> - Cây dược liệu lâu năm là cây lâu năm cho sản phẩm làm dược liệu như hồi, quế, đỗ trọng, long não, sâm, v.v;</w:t>
            </w:r>
          </w:p>
          <w:p w14:paraId="498768D3" w14:textId="77777777" w:rsidR="00FF08CE" w:rsidRDefault="00FF08CE">
            <w:pPr>
              <w:pStyle w:val="NormalWeb"/>
              <w:shd w:val="clear" w:color="auto" w:fill="FFFFFF"/>
              <w:spacing w:before="0" w:beforeAutospacing="0" w:after="0" w:afterAutospacing="0"/>
              <w:rPr>
                <w:rFonts w:ascii="Arial" w:hAnsi="Arial" w:cs="Arial"/>
                <w:iCs/>
                <w:sz w:val="20"/>
                <w:szCs w:val="20"/>
              </w:rPr>
            </w:pPr>
            <w:r>
              <w:rPr>
                <w:rFonts w:ascii="Arial" w:hAnsi="Arial" w:cs="Arial"/>
                <w:iCs/>
                <w:sz w:val="20"/>
                <w:szCs w:val="20"/>
              </w:rPr>
              <w:t>- Các loại cây lâu năm khác là các loại cây lâu năm để lấy gỗ, làm bóng mát, tạo cảnh quan (như cây xoan, bạch đàn, xà cừ, keo, hoa sữa, bụt mọc, lộc vừng, v.v); kể cả trường hợp trồng hỗn hợp nhiều loại cây lâu năm khác nhau hoặc có xen lẫn cây lâu năm và cây hàng năm.</w:t>
            </w:r>
          </w:p>
          <w:p w14:paraId="6ACD315B" w14:textId="77777777" w:rsidR="00FF08CE" w:rsidRDefault="00FF08CE">
            <w:pPr>
              <w:pStyle w:val="NormalWeb"/>
              <w:shd w:val="clear" w:color="auto" w:fill="FFFFFF"/>
              <w:spacing w:before="0" w:beforeAutospacing="0" w:after="0" w:afterAutospacing="0"/>
              <w:rPr>
                <w:rFonts w:ascii="Arial" w:hAnsi="Arial" w:cs="Arial"/>
                <w:i/>
                <w:sz w:val="20"/>
                <w:szCs w:val="20"/>
                <w:highlight w:val="yellow"/>
                <w:shd w:val="clear" w:color="auto" w:fill="FFFFFF"/>
              </w:rPr>
            </w:pPr>
            <w:r>
              <w:rPr>
                <w:rFonts w:ascii="Arial" w:hAnsi="Arial" w:cs="Arial"/>
                <w:iCs/>
                <w:sz w:val="20"/>
                <w:szCs w:val="20"/>
              </w:rPr>
              <w:t>Trường hợp đất trồng cây lâu năm có kết hợp nuôi trồng thủy sản, kinh doanh dịch vụ thì ngoài việc thống kê theo mục đích trồng cây lâu năm còn phải thống kê thêm theo các mục đích khác là nuôi trồng thủy sản, sản xuất, kinh doanh phi nông nghiệp (trường hợp sử dụng đồng thời vào cả hai mục đích khác thì thống kê theo cả hai mục đích đó).</w:t>
            </w:r>
            <w:r>
              <w:rPr>
                <w:rFonts w:ascii="Arial" w:hAnsi="Arial" w:cs="Arial"/>
                <w:i/>
                <w:sz w:val="20"/>
                <w:szCs w:val="20"/>
                <w:highlight w:val="yellow"/>
                <w:shd w:val="clear" w:color="auto" w:fill="FFFFFF"/>
              </w:rPr>
              <w:t xml:space="preserve"> </w:t>
            </w:r>
          </w:p>
        </w:tc>
      </w:tr>
      <w:tr w:rsidR="00FF08CE" w14:paraId="4AAEB707"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4A0BA7E4" w14:textId="77777777" w:rsidR="00FF08CE" w:rsidRDefault="00FF08CE">
            <w:pPr>
              <w:rPr>
                <w:rFonts w:ascii="Arial" w:hAnsi="Arial" w:cs="Arial"/>
                <w:b/>
                <w:sz w:val="20"/>
                <w:szCs w:val="20"/>
              </w:rPr>
            </w:pPr>
            <w:r>
              <w:rPr>
                <w:rFonts w:ascii="Arial" w:hAnsi="Arial" w:cs="Arial"/>
                <w:b/>
                <w:sz w:val="20"/>
                <w:szCs w:val="20"/>
              </w:rPr>
              <w:t>1.2</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3C34A51A" w14:textId="77777777" w:rsidR="00FF08CE" w:rsidRDefault="00FF08CE">
            <w:pPr>
              <w:rPr>
                <w:rFonts w:ascii="Arial" w:hAnsi="Arial" w:cs="Arial"/>
                <w:b/>
                <w:sz w:val="20"/>
                <w:szCs w:val="20"/>
              </w:rPr>
            </w:pPr>
            <w:r>
              <w:rPr>
                <w:rFonts w:ascii="Arial" w:hAnsi="Arial" w:cs="Arial"/>
                <w:b/>
                <w:sz w:val="20"/>
                <w:szCs w:val="20"/>
              </w:rPr>
              <w:t xml:space="preserve">Đất lâm nghiệp </w:t>
            </w:r>
            <w:r>
              <w:rPr>
                <w:rFonts w:ascii="Arial" w:hAnsi="Arial" w:cs="Arial"/>
                <w:sz w:val="20"/>
                <w:szCs w:val="20"/>
              </w:rPr>
              <w:t>-</w:t>
            </w:r>
            <w:r>
              <w:rPr>
                <w:rFonts w:ascii="Arial" w:hAnsi="Arial" w:cs="Arial"/>
                <w:b/>
                <w:sz w:val="20"/>
                <w:szCs w:val="20"/>
              </w:rPr>
              <w:t xml:space="preserve"> LNP</w:t>
            </w:r>
          </w:p>
        </w:tc>
      </w:tr>
      <w:tr w:rsidR="00FF08CE" w14:paraId="191C4A2B"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2BB0668E" w14:textId="77777777" w:rsidR="00FF08CE" w:rsidRDefault="00FF08CE">
            <w:pPr>
              <w:rPr>
                <w:rFonts w:ascii="Arial" w:hAnsi="Arial" w:cs="Arial"/>
                <w:iCs/>
                <w:sz w:val="20"/>
                <w:szCs w:val="20"/>
              </w:rPr>
            </w:pPr>
            <w:r>
              <w:rPr>
                <w:rFonts w:ascii="Arial" w:hAnsi="Arial" w:cs="Arial"/>
                <w:b/>
                <w:iCs/>
                <w:sz w:val="20"/>
                <w:szCs w:val="20"/>
              </w:rPr>
              <w:t>Đất lâm nghiệp</w:t>
            </w:r>
            <w:r>
              <w:rPr>
                <w:rFonts w:ascii="Arial" w:hAnsi="Arial" w:cs="Arial"/>
                <w:iCs/>
                <w:sz w:val="20"/>
                <w:szCs w:val="20"/>
              </w:rPr>
              <w:t>:</w:t>
            </w:r>
            <w:r>
              <w:rPr>
                <w:rFonts w:ascii="Arial" w:hAnsi="Arial" w:cs="Arial"/>
                <w:b/>
                <w:i/>
                <w:iCs/>
                <w:sz w:val="20"/>
                <w:szCs w:val="20"/>
              </w:rPr>
              <w:t xml:space="preserve"> </w:t>
            </w:r>
            <w:r>
              <w:rPr>
                <w:rFonts w:ascii="Arial" w:hAnsi="Arial" w:cs="Arial"/>
                <w:iCs/>
                <w:sz w:val="20"/>
                <w:szCs w:val="20"/>
              </w:rPr>
              <w:t xml:space="preserve">Thống kê, kiểm kê đối với diện tích đất đang có rừng (gồm rừng tự nhiên và rừng trồng) đạt tiêu chuẩn rừng theo quy định của pháp luật về lâm nghiệp và đất đang được sử dụng để bảo vệ, phát triển rừng nhưng chưa đạt tiêu chuẩn rừng. </w:t>
            </w:r>
          </w:p>
          <w:p w14:paraId="295B155A" w14:textId="77777777" w:rsidR="00FF08CE" w:rsidRDefault="00FF08CE">
            <w:pPr>
              <w:rPr>
                <w:rFonts w:ascii="Arial" w:hAnsi="Arial" w:cs="Arial"/>
                <w:iCs/>
                <w:sz w:val="20"/>
                <w:szCs w:val="20"/>
              </w:rPr>
            </w:pPr>
            <w:r>
              <w:rPr>
                <w:rFonts w:ascii="Arial" w:hAnsi="Arial" w:cs="Arial"/>
                <w:iCs/>
                <w:sz w:val="20"/>
                <w:szCs w:val="20"/>
              </w:rPr>
              <w:t xml:space="preserve">Trường hợp các loại cây lâu năm đã trồng trên đất thuộc quy hoạch lâm nghiệp mà phù hợp với quy định của Bộ Nông nghiệp và Phát triển Nông thôn thì vẫn thống kê, kiểm kê vào đất lâm nghiệp. </w:t>
            </w:r>
          </w:p>
          <w:p w14:paraId="264EE747" w14:textId="77777777" w:rsidR="00FF08CE" w:rsidRDefault="00FF08CE">
            <w:pPr>
              <w:rPr>
                <w:rFonts w:ascii="Arial" w:hAnsi="Arial" w:cs="Arial"/>
                <w:iCs/>
                <w:sz w:val="20"/>
                <w:szCs w:val="20"/>
              </w:rPr>
            </w:pPr>
            <w:r>
              <w:rPr>
                <w:rFonts w:ascii="Arial" w:hAnsi="Arial" w:cs="Arial"/>
                <w:iCs/>
                <w:sz w:val="20"/>
                <w:szCs w:val="20"/>
              </w:rPr>
              <w:t>Trường hợp đất lâm nghiệp được phép sử dụng kết hợp nuôi trồng thủy sản hoặc sản xuất, kinh doanh dịch vụ khác thì ngoài việc thống kê theo mục đích lâm nghiệp còn phải thống kê thêm theo các mục đích kết hợp khác (nuôi trồng thủy sản; sản xuất, kinh doanh phi nông nghiệp; trường hợp sử dụng đồng thời vào cả hai mục đích khác thì thống kê cả hai mục đích phụ đó).</w:t>
            </w:r>
          </w:p>
          <w:p w14:paraId="3C0B5081" w14:textId="77777777" w:rsidR="00FF08CE" w:rsidRDefault="00FF08CE">
            <w:pPr>
              <w:rPr>
                <w:rFonts w:ascii="Arial" w:hAnsi="Arial" w:cs="Arial"/>
                <w:i/>
                <w:iCs/>
                <w:sz w:val="20"/>
                <w:szCs w:val="20"/>
              </w:rPr>
            </w:pPr>
            <w:r>
              <w:rPr>
                <w:rFonts w:ascii="Arial" w:hAnsi="Arial" w:cs="Arial"/>
                <w:bCs/>
                <w:iCs/>
                <w:sz w:val="20"/>
                <w:szCs w:val="20"/>
              </w:rPr>
              <w:t>Đất lâm nghiệp</w:t>
            </w:r>
            <w:r>
              <w:rPr>
                <w:rFonts w:ascii="Arial" w:hAnsi="Arial" w:cs="Arial"/>
                <w:iCs/>
                <w:sz w:val="20"/>
                <w:szCs w:val="20"/>
              </w:rPr>
              <w:t xml:space="preserve"> bao gồm </w:t>
            </w:r>
            <w:r>
              <w:rPr>
                <w:rFonts w:ascii="Arial" w:hAnsi="Arial" w:cs="Arial"/>
                <w:bCs/>
                <w:iCs/>
                <w:sz w:val="20"/>
                <w:szCs w:val="20"/>
              </w:rPr>
              <w:t>đất rừng sản xuất</w:t>
            </w:r>
            <w:r>
              <w:rPr>
                <w:rFonts w:ascii="Arial" w:hAnsi="Arial" w:cs="Arial"/>
                <w:iCs/>
                <w:sz w:val="20"/>
                <w:szCs w:val="20"/>
              </w:rPr>
              <w:t xml:space="preserve">, </w:t>
            </w:r>
            <w:r>
              <w:rPr>
                <w:rFonts w:ascii="Arial" w:hAnsi="Arial" w:cs="Arial"/>
                <w:bCs/>
                <w:iCs/>
                <w:sz w:val="20"/>
                <w:szCs w:val="20"/>
              </w:rPr>
              <w:t>đất rừng phòng hộ</w:t>
            </w:r>
            <w:r>
              <w:rPr>
                <w:rFonts w:ascii="Arial" w:hAnsi="Arial" w:cs="Arial"/>
                <w:iCs/>
                <w:sz w:val="20"/>
                <w:szCs w:val="20"/>
              </w:rPr>
              <w:t xml:space="preserve">, </w:t>
            </w:r>
            <w:r>
              <w:rPr>
                <w:rFonts w:ascii="Arial" w:hAnsi="Arial" w:cs="Arial"/>
                <w:bCs/>
                <w:iCs/>
                <w:sz w:val="20"/>
                <w:szCs w:val="20"/>
              </w:rPr>
              <w:t xml:space="preserve">đất rừng đặc dụng, trong đó gồm đất có rừng tự nhiên, đất có rừng trồng </w:t>
            </w:r>
            <w:r>
              <w:rPr>
                <w:rFonts w:ascii="Arial" w:hAnsi="Arial" w:cs="Arial"/>
                <w:iCs/>
                <w:sz w:val="20"/>
                <w:szCs w:val="20"/>
              </w:rPr>
              <w:t>và đất đang được sử dụng để bảo vệ, phát triển rừng.</w:t>
            </w:r>
          </w:p>
        </w:tc>
      </w:tr>
      <w:tr w:rsidR="00FF08CE" w14:paraId="7BAF0449"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6D561D46" w14:textId="77777777" w:rsidR="00FF08CE" w:rsidRDefault="00FF08CE">
            <w:pPr>
              <w:rPr>
                <w:rFonts w:ascii="Arial" w:hAnsi="Arial" w:cs="Arial"/>
                <w:b/>
                <w:i/>
                <w:sz w:val="20"/>
                <w:szCs w:val="20"/>
              </w:rPr>
            </w:pPr>
            <w:r>
              <w:rPr>
                <w:rFonts w:ascii="Arial" w:hAnsi="Arial" w:cs="Arial"/>
                <w:b/>
                <w:i/>
                <w:sz w:val="20"/>
                <w:szCs w:val="20"/>
              </w:rPr>
              <w:t>1.2.1</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1BADF57A" w14:textId="77777777" w:rsidR="00FF08CE" w:rsidRDefault="00FF08CE">
            <w:pPr>
              <w:rPr>
                <w:rFonts w:ascii="Arial" w:hAnsi="Arial" w:cs="Arial"/>
                <w:b/>
                <w:i/>
                <w:sz w:val="20"/>
                <w:szCs w:val="20"/>
              </w:rPr>
            </w:pPr>
            <w:r>
              <w:rPr>
                <w:rFonts w:ascii="Arial" w:hAnsi="Arial" w:cs="Arial"/>
                <w:b/>
                <w:i/>
                <w:sz w:val="20"/>
                <w:szCs w:val="20"/>
              </w:rPr>
              <w:t xml:space="preserve">Đất rừng sản xuất </w:t>
            </w:r>
            <w:r>
              <w:rPr>
                <w:rFonts w:ascii="Arial" w:hAnsi="Arial" w:cs="Arial"/>
                <w:i/>
                <w:sz w:val="20"/>
                <w:szCs w:val="20"/>
              </w:rPr>
              <w:t>-</w:t>
            </w:r>
            <w:r>
              <w:rPr>
                <w:rFonts w:ascii="Arial" w:hAnsi="Arial" w:cs="Arial"/>
                <w:b/>
                <w:i/>
                <w:sz w:val="20"/>
                <w:szCs w:val="20"/>
              </w:rPr>
              <w:t xml:space="preserve"> RSX</w:t>
            </w:r>
          </w:p>
        </w:tc>
      </w:tr>
      <w:tr w:rsidR="00FF08CE" w14:paraId="2C109F9B"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044462DA" w14:textId="77777777" w:rsidR="00FF08CE" w:rsidRDefault="00FF08CE">
            <w:pPr>
              <w:rPr>
                <w:rFonts w:ascii="Arial" w:hAnsi="Arial" w:cs="Arial"/>
                <w:sz w:val="20"/>
                <w:szCs w:val="20"/>
              </w:rPr>
            </w:pPr>
            <w:r>
              <w:rPr>
                <w:rFonts w:ascii="Arial" w:hAnsi="Arial" w:cs="Arial"/>
                <w:b/>
                <w:sz w:val="20"/>
                <w:szCs w:val="20"/>
              </w:rPr>
              <w:t>Đất rừng sản xuất</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Thống kê, kiểm kê đối với đất </w:t>
            </w:r>
            <w:r>
              <w:rPr>
                <w:rFonts w:ascii="Arial" w:hAnsi="Arial" w:cs="Arial"/>
                <w:iCs/>
                <w:sz w:val="20"/>
                <w:szCs w:val="20"/>
              </w:rPr>
              <w:t>đang có rừng và đất đang được sử dụng để phát triển rừng cho mục đích</w:t>
            </w:r>
            <w:r>
              <w:rPr>
                <w:rFonts w:ascii="Arial" w:hAnsi="Arial" w:cs="Arial"/>
                <w:sz w:val="20"/>
                <w:szCs w:val="20"/>
              </w:rPr>
              <w:t xml:space="preserve"> chủ yếu để cung cấp lâm sản; sản xuất, kinh doanh lâm, nông, ngư nghiệp kết hợp; </w:t>
            </w:r>
            <w:r>
              <w:rPr>
                <w:rFonts w:ascii="Arial" w:hAnsi="Arial" w:cs="Arial"/>
                <w:sz w:val="20"/>
                <w:szCs w:val="20"/>
              </w:rPr>
              <w:lastRenderedPageBreak/>
              <w:t xml:space="preserve">du lịch sinh thái, nghỉ dưỡng, giải trí; cung ứng dịch vụ môi trường rừng. </w:t>
            </w:r>
          </w:p>
          <w:p w14:paraId="4E910243" w14:textId="77777777" w:rsidR="00FF08CE" w:rsidRDefault="00FF08CE">
            <w:pPr>
              <w:rPr>
                <w:rFonts w:ascii="Arial" w:hAnsi="Arial" w:cs="Arial"/>
                <w:sz w:val="20"/>
                <w:szCs w:val="20"/>
              </w:rPr>
            </w:pPr>
            <w:r>
              <w:rPr>
                <w:rFonts w:ascii="Arial" w:hAnsi="Arial" w:cs="Arial"/>
                <w:bCs/>
                <w:iCs/>
                <w:sz w:val="20"/>
                <w:szCs w:val="20"/>
              </w:rPr>
              <w:t>Đất rừng sản xuất</w:t>
            </w:r>
            <w:r>
              <w:rPr>
                <w:rFonts w:ascii="Arial" w:hAnsi="Arial" w:cs="Arial"/>
                <w:iCs/>
                <w:sz w:val="20"/>
                <w:szCs w:val="20"/>
              </w:rPr>
              <w:t xml:space="preserve"> bao gồm </w:t>
            </w:r>
            <w:r>
              <w:rPr>
                <w:rFonts w:ascii="Arial" w:hAnsi="Arial" w:cs="Arial"/>
                <w:bCs/>
                <w:iCs/>
                <w:sz w:val="20"/>
                <w:szCs w:val="20"/>
              </w:rPr>
              <w:t>đất có rừng sản xuất là rừng tự nhiên</w:t>
            </w:r>
            <w:r>
              <w:rPr>
                <w:rFonts w:ascii="Arial" w:hAnsi="Arial" w:cs="Arial"/>
                <w:iCs/>
                <w:sz w:val="20"/>
                <w:szCs w:val="20"/>
              </w:rPr>
              <w:t xml:space="preserve">, </w:t>
            </w:r>
            <w:r>
              <w:rPr>
                <w:rFonts w:ascii="Arial" w:hAnsi="Arial" w:cs="Arial"/>
                <w:bCs/>
                <w:iCs/>
                <w:sz w:val="20"/>
                <w:szCs w:val="20"/>
              </w:rPr>
              <w:t xml:space="preserve">đất có rừng sản xuất là rừng trồng và </w:t>
            </w:r>
            <w:r>
              <w:rPr>
                <w:rFonts w:ascii="Arial" w:hAnsi="Arial" w:cs="Arial"/>
                <w:iCs/>
                <w:sz w:val="20"/>
                <w:szCs w:val="20"/>
              </w:rPr>
              <w:t>đất đang được sử dụng để bảo vệ, phát triển rừng sản xuất</w:t>
            </w:r>
            <w:r>
              <w:rPr>
                <w:rFonts w:ascii="Arial" w:hAnsi="Arial" w:cs="Arial"/>
                <w:bCs/>
                <w:iCs/>
                <w:sz w:val="20"/>
                <w:szCs w:val="20"/>
              </w:rPr>
              <w:t>.</w:t>
            </w:r>
          </w:p>
        </w:tc>
      </w:tr>
      <w:tr w:rsidR="00FF08CE" w14:paraId="74A83659"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14C7B9EE" w14:textId="77777777" w:rsidR="00FF08CE" w:rsidRDefault="00FF08CE">
            <w:pPr>
              <w:rPr>
                <w:rFonts w:ascii="Arial" w:hAnsi="Arial" w:cs="Arial"/>
                <w:i/>
                <w:sz w:val="20"/>
                <w:szCs w:val="20"/>
              </w:rPr>
            </w:pPr>
            <w:r>
              <w:rPr>
                <w:rFonts w:ascii="Arial" w:hAnsi="Arial" w:cs="Arial"/>
                <w:i/>
                <w:sz w:val="20"/>
                <w:szCs w:val="20"/>
              </w:rPr>
              <w:lastRenderedPageBreak/>
              <w:t>1.2.1.1</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4D3490EA" w14:textId="77777777" w:rsidR="00FF08CE" w:rsidRDefault="00FF08CE">
            <w:pPr>
              <w:rPr>
                <w:rFonts w:ascii="Arial" w:hAnsi="Arial" w:cs="Arial"/>
                <w:i/>
                <w:sz w:val="20"/>
                <w:szCs w:val="20"/>
              </w:rPr>
            </w:pPr>
            <w:r>
              <w:rPr>
                <w:rFonts w:ascii="Arial" w:hAnsi="Arial" w:cs="Arial"/>
                <w:i/>
                <w:sz w:val="20"/>
                <w:szCs w:val="20"/>
              </w:rPr>
              <w:t>Đất có rừng sản xuất là rừng tự nhiên - RSN</w:t>
            </w:r>
          </w:p>
        </w:tc>
      </w:tr>
      <w:tr w:rsidR="00FF08CE" w14:paraId="6DC324F6"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7439F043" w14:textId="77777777" w:rsidR="00FF08CE" w:rsidRDefault="00FF08CE">
            <w:pPr>
              <w:rPr>
                <w:rFonts w:ascii="Arial" w:hAnsi="Arial" w:cs="Arial"/>
                <w:sz w:val="20"/>
                <w:szCs w:val="20"/>
              </w:rPr>
            </w:pPr>
            <w:r>
              <w:rPr>
                <w:rFonts w:ascii="Arial" w:hAnsi="Arial" w:cs="Arial"/>
                <w:b/>
                <w:iCs/>
                <w:sz w:val="20"/>
                <w:szCs w:val="20"/>
              </w:rPr>
              <w:t>Đất có rừng sản xuất là rừng tự nhiên</w:t>
            </w:r>
            <w:r>
              <w:rPr>
                <w:rFonts w:ascii="Arial" w:hAnsi="Arial" w:cs="Arial"/>
                <w:iCs/>
                <w:sz w:val="20"/>
                <w:szCs w:val="20"/>
              </w:rPr>
              <w:t>: </w:t>
            </w:r>
            <w:r>
              <w:rPr>
                <w:rFonts w:ascii="Arial" w:hAnsi="Arial" w:cs="Arial"/>
                <w:sz w:val="20"/>
                <w:szCs w:val="20"/>
              </w:rPr>
              <w:t xml:space="preserve">Thống kê, kiểm kê diện tích </w:t>
            </w:r>
            <w:r>
              <w:rPr>
                <w:rFonts w:ascii="Arial" w:hAnsi="Arial" w:cs="Arial"/>
                <w:iCs/>
                <w:sz w:val="20"/>
                <w:szCs w:val="20"/>
              </w:rPr>
              <w:t>đất có rừng sản xuất đạt tiêu chuẩn rừng tự nhiên theo quy định của pháp luật về lâm nghiệp, có sẵn trong tự nhiên hoặc phục hồi bằng tái sinh tự nhiên hoặc tái sinh có trồng bổ sung; kể cả diện tích các hạng mục công trình hạ tầng cơ sở kỹ thuật trong rừng theo thiết kế phục vụ cho bảo vệ, phát triển rừng quy định tại Điều 51 của Luật Lâm nghiệp (gồm: vườn ươm; khu nghiên cứu thực nghiệm; đường lâm nghiệp; công trình phòng trừ sâu bệnh hại rừng; các công trình phục vụ cho phòng chống cháy rừng như: đường ranh cản lửa, chòi canh lửa rừng, kênh, mương, bể chứa nước, hồ chứa nước cho chữa cháy rừng; trạm bảo vệ rừng; các biển báo, cột mốc, ranh giới tiểu khu, khoảnh, lô rừng và các công trình hạ tầng kỹ thuật lâm sinh khác).</w:t>
            </w:r>
          </w:p>
        </w:tc>
      </w:tr>
      <w:tr w:rsidR="00FF08CE" w14:paraId="7DBA07C0"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726DDD7C" w14:textId="77777777" w:rsidR="00FF08CE" w:rsidRDefault="00FF08CE">
            <w:pPr>
              <w:rPr>
                <w:rFonts w:ascii="Arial" w:hAnsi="Arial" w:cs="Arial"/>
                <w:i/>
                <w:sz w:val="20"/>
                <w:szCs w:val="20"/>
              </w:rPr>
            </w:pPr>
            <w:r>
              <w:rPr>
                <w:rFonts w:ascii="Arial" w:hAnsi="Arial" w:cs="Arial"/>
                <w:i/>
                <w:sz w:val="20"/>
                <w:szCs w:val="20"/>
              </w:rPr>
              <w:t>1.2.1.2</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7BD6E271" w14:textId="77777777" w:rsidR="00FF08CE" w:rsidRDefault="00FF08CE">
            <w:pPr>
              <w:rPr>
                <w:rFonts w:ascii="Arial" w:hAnsi="Arial" w:cs="Arial"/>
                <w:i/>
                <w:sz w:val="20"/>
                <w:szCs w:val="20"/>
              </w:rPr>
            </w:pPr>
            <w:r>
              <w:rPr>
                <w:rFonts w:ascii="Arial" w:hAnsi="Arial" w:cs="Arial"/>
                <w:i/>
                <w:sz w:val="20"/>
                <w:szCs w:val="20"/>
              </w:rPr>
              <w:t>Đất có rừng sản xuất là rừng trồng - RST</w:t>
            </w:r>
          </w:p>
        </w:tc>
      </w:tr>
      <w:tr w:rsidR="00FF08CE" w14:paraId="74BC680A"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64C856F2" w14:textId="77777777" w:rsidR="00FF08CE" w:rsidRDefault="00FF08CE">
            <w:pPr>
              <w:rPr>
                <w:rFonts w:ascii="Arial" w:hAnsi="Arial" w:cs="Arial"/>
                <w:sz w:val="20"/>
                <w:szCs w:val="20"/>
              </w:rPr>
            </w:pPr>
            <w:r>
              <w:rPr>
                <w:rFonts w:ascii="Arial" w:hAnsi="Arial" w:cs="Arial"/>
                <w:b/>
                <w:iCs/>
                <w:sz w:val="20"/>
                <w:szCs w:val="20"/>
              </w:rPr>
              <w:t>Đất có rừng sản xuất là rừng trồng</w:t>
            </w:r>
            <w:r>
              <w:rPr>
                <w:rFonts w:ascii="Arial" w:hAnsi="Arial" w:cs="Arial"/>
                <w:iCs/>
                <w:sz w:val="20"/>
                <w:szCs w:val="20"/>
              </w:rPr>
              <w:t>: </w:t>
            </w:r>
            <w:r>
              <w:rPr>
                <w:rFonts w:ascii="Arial" w:hAnsi="Arial" w:cs="Arial"/>
                <w:sz w:val="20"/>
                <w:szCs w:val="20"/>
              </w:rPr>
              <w:t>Thống kê, kiểm kê diện tích</w:t>
            </w:r>
            <w:r>
              <w:rPr>
                <w:rFonts w:ascii="Arial" w:hAnsi="Arial" w:cs="Arial"/>
                <w:iCs/>
                <w:sz w:val="20"/>
                <w:szCs w:val="20"/>
              </w:rPr>
              <w:t xml:space="preserve"> đất có rừng sản xuất đạt tiêu chuẩn rừng trồng theo quy định của pháp luật về lâm nghiệp, được hình thành do con người trồng mới trên đất chưa có rừng, cải tạo rừng tự nhiên, trồng lại hoặc tái sinh sau khai thác rừng trồng; kể cả diện tích các hạng mục công trình hạ tầng cơ sở kỹ thuật trong rừng theo thiết kế phục vụ cho bảo vệ, phát triển rừng như nêu tại điểm 1.2.1.1 Phụ lục này.</w:t>
            </w:r>
          </w:p>
        </w:tc>
      </w:tr>
      <w:tr w:rsidR="00FF08CE" w14:paraId="0E85EF71"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7AF03793" w14:textId="77777777" w:rsidR="00FF08CE" w:rsidRDefault="00FF08CE">
            <w:pPr>
              <w:rPr>
                <w:rFonts w:ascii="Arial" w:hAnsi="Arial" w:cs="Arial"/>
                <w:i/>
                <w:sz w:val="20"/>
                <w:szCs w:val="20"/>
              </w:rPr>
            </w:pPr>
            <w:r>
              <w:rPr>
                <w:rFonts w:ascii="Arial" w:hAnsi="Arial" w:cs="Arial"/>
                <w:i/>
                <w:sz w:val="20"/>
                <w:szCs w:val="20"/>
              </w:rPr>
              <w:t>1.2.1.3</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6C90EAA0" w14:textId="77777777" w:rsidR="00FF08CE" w:rsidRDefault="00FF08CE">
            <w:pPr>
              <w:rPr>
                <w:rFonts w:ascii="Arial" w:hAnsi="Arial" w:cs="Arial"/>
                <w:i/>
                <w:sz w:val="20"/>
                <w:szCs w:val="20"/>
              </w:rPr>
            </w:pPr>
            <w:r>
              <w:rPr>
                <w:rFonts w:ascii="Arial" w:hAnsi="Arial" w:cs="Arial"/>
                <w:i/>
                <w:sz w:val="20"/>
                <w:szCs w:val="20"/>
              </w:rPr>
              <w:t>Đất đang được sử dụng để phát triển rừng sản xuất - RSM</w:t>
            </w:r>
          </w:p>
        </w:tc>
      </w:tr>
      <w:tr w:rsidR="00FF08CE" w14:paraId="77B16980"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433F8A82" w14:textId="77777777" w:rsidR="00FF08CE" w:rsidRDefault="00FF08CE">
            <w:pPr>
              <w:rPr>
                <w:rFonts w:ascii="Arial" w:hAnsi="Arial" w:cs="Arial"/>
                <w:sz w:val="20"/>
                <w:szCs w:val="20"/>
              </w:rPr>
            </w:pPr>
            <w:r>
              <w:rPr>
                <w:rFonts w:ascii="Arial" w:hAnsi="Arial" w:cs="Arial"/>
                <w:b/>
                <w:iCs/>
                <w:sz w:val="20"/>
                <w:szCs w:val="20"/>
              </w:rPr>
              <w:t xml:space="preserve"> Đất đang được sử dụng để phát triển rừng sản xuất</w:t>
            </w:r>
            <w:r>
              <w:rPr>
                <w:rFonts w:ascii="Arial" w:hAnsi="Arial" w:cs="Arial"/>
                <w:iCs/>
                <w:sz w:val="20"/>
                <w:szCs w:val="20"/>
              </w:rPr>
              <w:t xml:space="preserve">: </w:t>
            </w:r>
            <w:r>
              <w:rPr>
                <w:rFonts w:ascii="Arial" w:hAnsi="Arial" w:cs="Arial"/>
                <w:sz w:val="20"/>
                <w:szCs w:val="20"/>
              </w:rPr>
              <w:t>Thống kê, kiểm kê diện tích</w:t>
            </w:r>
            <w:r>
              <w:rPr>
                <w:rFonts w:ascii="Arial" w:hAnsi="Arial" w:cs="Arial"/>
                <w:iCs/>
                <w:sz w:val="20"/>
                <w:szCs w:val="20"/>
              </w:rPr>
              <w:t xml:space="preserve"> đất đã được giao, cho thuê sử dụng vào mục đích rừng sản xuất và đã, đang được trồng rừng (rừng mới trồng) hoặc đang trong giai đoạn khoanh nuôi tái sinh tự nhiên hoặc khoanh nuôi tái sinh có kết hợp trồng bổ sung cây lâm nghiệp theo quy định của Bộ Nông nghiệp và Phát triển nông thôn nhưng chưa đạt tiêu chuẩn rừng; kể cả diện tích các hạng mục công trình hạ tầng cơ sở kỹ thuật trong rừng theo thiết kế phục vụ cho bảo vệ, phát triển rừng như nêu tại điểm 1.2.1.1 Phụ lục này.</w:t>
            </w:r>
          </w:p>
        </w:tc>
      </w:tr>
      <w:tr w:rsidR="00FF08CE" w14:paraId="6BBB022D"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6C295041" w14:textId="77777777" w:rsidR="00FF08CE" w:rsidRDefault="00FF08CE">
            <w:pPr>
              <w:rPr>
                <w:rFonts w:ascii="Arial" w:hAnsi="Arial" w:cs="Arial"/>
                <w:b/>
                <w:i/>
                <w:sz w:val="20"/>
                <w:szCs w:val="20"/>
              </w:rPr>
            </w:pPr>
            <w:r>
              <w:rPr>
                <w:rFonts w:ascii="Arial" w:hAnsi="Arial" w:cs="Arial"/>
                <w:b/>
                <w:i/>
                <w:sz w:val="20"/>
                <w:szCs w:val="20"/>
              </w:rPr>
              <w:t>1.2.2</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07F8B817" w14:textId="77777777" w:rsidR="00FF08CE" w:rsidRDefault="00FF08CE">
            <w:pPr>
              <w:rPr>
                <w:rFonts w:ascii="Arial" w:hAnsi="Arial" w:cs="Arial"/>
                <w:b/>
                <w:i/>
                <w:sz w:val="20"/>
                <w:szCs w:val="20"/>
              </w:rPr>
            </w:pPr>
            <w:r>
              <w:rPr>
                <w:rFonts w:ascii="Arial" w:hAnsi="Arial" w:cs="Arial"/>
                <w:b/>
                <w:i/>
                <w:sz w:val="20"/>
                <w:szCs w:val="20"/>
              </w:rPr>
              <w:t xml:space="preserve">Đất rừng phòng hộ </w:t>
            </w:r>
            <w:r>
              <w:rPr>
                <w:rFonts w:ascii="Arial" w:hAnsi="Arial" w:cs="Arial"/>
                <w:i/>
                <w:sz w:val="20"/>
                <w:szCs w:val="20"/>
              </w:rPr>
              <w:t>-</w:t>
            </w:r>
            <w:r>
              <w:rPr>
                <w:rFonts w:ascii="Arial" w:hAnsi="Arial" w:cs="Arial"/>
                <w:b/>
                <w:i/>
                <w:sz w:val="20"/>
                <w:szCs w:val="20"/>
              </w:rPr>
              <w:t xml:space="preserve"> RPH</w:t>
            </w:r>
          </w:p>
        </w:tc>
      </w:tr>
      <w:tr w:rsidR="00FF08CE" w14:paraId="78FBC485"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004F5E8E" w14:textId="77777777" w:rsidR="00FF08CE" w:rsidRDefault="00FF08CE">
            <w:pPr>
              <w:rPr>
                <w:rFonts w:ascii="Arial" w:hAnsi="Arial" w:cs="Arial"/>
                <w:iCs/>
                <w:sz w:val="20"/>
                <w:szCs w:val="20"/>
              </w:rPr>
            </w:pPr>
            <w:r>
              <w:rPr>
                <w:rFonts w:ascii="Arial" w:hAnsi="Arial" w:cs="Arial"/>
                <w:b/>
                <w:sz w:val="20"/>
                <w:szCs w:val="20"/>
              </w:rPr>
              <w:t>Đất rừng phòng hộ</w:t>
            </w:r>
            <w:r>
              <w:rPr>
                <w:rFonts w:ascii="Arial" w:hAnsi="Arial" w:cs="Arial"/>
                <w:sz w:val="20"/>
                <w:szCs w:val="20"/>
              </w:rPr>
              <w:t>:</w:t>
            </w:r>
            <w:r>
              <w:rPr>
                <w:rFonts w:ascii="Arial" w:hAnsi="Arial" w:cs="Arial"/>
                <w:b/>
                <w:i/>
                <w:sz w:val="20"/>
                <w:szCs w:val="20"/>
              </w:rPr>
              <w:t xml:space="preserve"> </w:t>
            </w:r>
            <w:r>
              <w:rPr>
                <w:rFonts w:ascii="Arial" w:hAnsi="Arial" w:cs="Arial"/>
                <w:sz w:val="20"/>
                <w:szCs w:val="20"/>
              </w:rPr>
              <w:t>Thống kê, kiểm kê đối với đất đang có rừng v</w:t>
            </w:r>
            <w:r>
              <w:rPr>
                <w:rFonts w:ascii="Arial" w:hAnsi="Arial" w:cs="Arial"/>
                <w:iCs/>
                <w:sz w:val="20"/>
                <w:szCs w:val="20"/>
              </w:rPr>
              <w:t>à đất đang được sử dụng để phát triển rừng cho mục đích</w:t>
            </w:r>
            <w:r>
              <w:rPr>
                <w:rFonts w:ascii="Arial" w:hAnsi="Arial" w:cs="Arial"/>
                <w:sz w:val="20"/>
                <w:szCs w:val="20"/>
              </w:rPr>
              <w:t xml:space="preserve"> chủ yếu để bảo vệ nguồn nước, bảo vệ đất, chống xói mòn, sạt lở, lũ quét, lũ ống, chống sa mạc hóa, hạn chế thiên tai, điều hòa khí hậu, góp phần bảo vệ môi trường, quốc phòng, </w:t>
            </w:r>
            <w:proofErr w:type="gramStart"/>
            <w:r>
              <w:rPr>
                <w:rFonts w:ascii="Arial" w:hAnsi="Arial" w:cs="Arial"/>
                <w:sz w:val="20"/>
                <w:szCs w:val="20"/>
              </w:rPr>
              <w:t>an</w:t>
            </w:r>
            <w:proofErr w:type="gramEnd"/>
            <w:r>
              <w:rPr>
                <w:rFonts w:ascii="Arial" w:hAnsi="Arial" w:cs="Arial"/>
                <w:sz w:val="20"/>
                <w:szCs w:val="20"/>
              </w:rPr>
              <w:t xml:space="preserve"> ninh, kết hợp du lịch sinh thái, nghỉ dưỡng, giải trí; cung ứng dịch vụ môi trường rừng. </w:t>
            </w:r>
          </w:p>
          <w:p w14:paraId="7FEB17C4" w14:textId="77777777" w:rsidR="00FF08CE" w:rsidRDefault="00FF08CE">
            <w:pPr>
              <w:rPr>
                <w:rFonts w:ascii="Arial" w:hAnsi="Arial" w:cs="Arial"/>
                <w:sz w:val="20"/>
                <w:szCs w:val="20"/>
              </w:rPr>
            </w:pPr>
            <w:r>
              <w:rPr>
                <w:rFonts w:ascii="Arial" w:hAnsi="Arial" w:cs="Arial"/>
                <w:sz w:val="20"/>
                <w:szCs w:val="20"/>
              </w:rPr>
              <w:t>Đất rừng phòng hộ bao gồm: đất có rừng phòng hộ là rừng tự nhiên, đất có rừng phòng hộ là rừng trồng v</w:t>
            </w:r>
            <w:r>
              <w:rPr>
                <w:rFonts w:ascii="Arial" w:hAnsi="Arial" w:cs="Arial"/>
                <w:iCs/>
                <w:sz w:val="20"/>
                <w:szCs w:val="20"/>
              </w:rPr>
              <w:t>à đất đang được sử dụng để bảo vệ, phát triển rừng phòng hộ.</w:t>
            </w:r>
            <w:r>
              <w:rPr>
                <w:rFonts w:ascii="Arial" w:hAnsi="Arial" w:cs="Arial"/>
                <w:i/>
                <w:iCs/>
                <w:sz w:val="20"/>
                <w:szCs w:val="20"/>
              </w:rPr>
              <w:t xml:space="preserve"> </w:t>
            </w:r>
          </w:p>
        </w:tc>
      </w:tr>
      <w:tr w:rsidR="00FF08CE" w14:paraId="5281B5F5"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6DAF1661" w14:textId="77777777" w:rsidR="00FF08CE" w:rsidRDefault="00FF08CE">
            <w:pPr>
              <w:rPr>
                <w:rFonts w:ascii="Arial" w:hAnsi="Arial" w:cs="Arial"/>
                <w:i/>
                <w:sz w:val="20"/>
                <w:szCs w:val="20"/>
              </w:rPr>
            </w:pPr>
            <w:r>
              <w:rPr>
                <w:rFonts w:ascii="Arial" w:hAnsi="Arial" w:cs="Arial"/>
                <w:i/>
                <w:sz w:val="20"/>
                <w:szCs w:val="20"/>
              </w:rPr>
              <w:t>1.2.2.1</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70FA6F03" w14:textId="77777777" w:rsidR="00FF08CE" w:rsidRDefault="00FF08CE">
            <w:pPr>
              <w:rPr>
                <w:rFonts w:ascii="Arial" w:hAnsi="Arial" w:cs="Arial"/>
                <w:i/>
                <w:sz w:val="20"/>
                <w:szCs w:val="20"/>
              </w:rPr>
            </w:pPr>
            <w:r>
              <w:rPr>
                <w:rFonts w:ascii="Arial" w:hAnsi="Arial" w:cs="Arial"/>
                <w:i/>
                <w:sz w:val="20"/>
                <w:szCs w:val="20"/>
              </w:rPr>
              <w:t>Đất có rừng phòng hộ là rừng tự nhiên - RPN</w:t>
            </w:r>
          </w:p>
        </w:tc>
      </w:tr>
      <w:tr w:rsidR="00FF08CE" w14:paraId="6E205077"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552E592F" w14:textId="77777777" w:rsidR="00FF08CE" w:rsidRDefault="00FF08CE">
            <w:pPr>
              <w:rPr>
                <w:rFonts w:ascii="Arial" w:hAnsi="Arial" w:cs="Arial"/>
                <w:sz w:val="20"/>
                <w:szCs w:val="20"/>
              </w:rPr>
            </w:pPr>
            <w:r>
              <w:rPr>
                <w:rFonts w:ascii="Arial" w:hAnsi="Arial" w:cs="Arial"/>
                <w:b/>
                <w:iCs/>
                <w:sz w:val="20"/>
                <w:szCs w:val="20"/>
              </w:rPr>
              <w:t>Đất có rừng phòng hộ là rừng tự nhiên</w:t>
            </w:r>
            <w:r>
              <w:rPr>
                <w:rFonts w:ascii="Arial" w:hAnsi="Arial" w:cs="Arial"/>
                <w:iCs/>
                <w:sz w:val="20"/>
                <w:szCs w:val="20"/>
              </w:rPr>
              <w:t>: </w:t>
            </w:r>
            <w:r>
              <w:rPr>
                <w:rFonts w:ascii="Arial" w:hAnsi="Arial" w:cs="Arial"/>
                <w:sz w:val="20"/>
                <w:szCs w:val="20"/>
              </w:rPr>
              <w:t>Thống kê, kiểm kê diện tích</w:t>
            </w:r>
            <w:r>
              <w:rPr>
                <w:rFonts w:ascii="Arial" w:hAnsi="Arial" w:cs="Arial"/>
                <w:iCs/>
                <w:sz w:val="20"/>
                <w:szCs w:val="20"/>
              </w:rPr>
              <w:t xml:space="preserve"> đất có rừng phòng hộ đạt tiêu chuẩn rừng tự nhiên theo quy định của pháp luật về lâm nghiệp, có sẵn trong tự nhiên hoặc phục hồi bằng tái sinh tự nhiên hoặc tái sinh có trồng bổ sung; kể cả diện tích các hạng mục công trình hạ tầng cơ sở kỹ thuật trong rừng theo thiết kế phục vụ cho bảo vệ, phát triển rừng như nêu tại điểm 1.2.1.1 Phụ lục này.</w:t>
            </w:r>
          </w:p>
        </w:tc>
      </w:tr>
      <w:tr w:rsidR="00FF08CE" w14:paraId="3EA85A13"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68BBD0C0" w14:textId="77777777" w:rsidR="00FF08CE" w:rsidRDefault="00FF08CE">
            <w:pPr>
              <w:rPr>
                <w:rFonts w:ascii="Arial" w:hAnsi="Arial" w:cs="Arial"/>
                <w:i/>
                <w:sz w:val="20"/>
                <w:szCs w:val="20"/>
              </w:rPr>
            </w:pPr>
            <w:r>
              <w:rPr>
                <w:rFonts w:ascii="Arial" w:hAnsi="Arial" w:cs="Arial"/>
                <w:i/>
                <w:sz w:val="20"/>
                <w:szCs w:val="20"/>
              </w:rPr>
              <w:t>1.2.2.2</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084448C5" w14:textId="77777777" w:rsidR="00FF08CE" w:rsidRDefault="00FF08CE">
            <w:pPr>
              <w:rPr>
                <w:rFonts w:ascii="Arial" w:hAnsi="Arial" w:cs="Arial"/>
                <w:i/>
                <w:sz w:val="20"/>
                <w:szCs w:val="20"/>
              </w:rPr>
            </w:pPr>
            <w:r>
              <w:rPr>
                <w:rFonts w:ascii="Arial" w:hAnsi="Arial" w:cs="Arial"/>
                <w:i/>
                <w:sz w:val="20"/>
                <w:szCs w:val="20"/>
              </w:rPr>
              <w:t>Đất có rừng phòng hộ là rừng trồng - RPT</w:t>
            </w:r>
          </w:p>
        </w:tc>
      </w:tr>
      <w:tr w:rsidR="00FF08CE" w14:paraId="664E65AD"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5B9460B2" w14:textId="77777777" w:rsidR="00FF08CE" w:rsidRDefault="00FF08CE">
            <w:pPr>
              <w:rPr>
                <w:rFonts w:ascii="Arial" w:hAnsi="Arial" w:cs="Arial"/>
                <w:sz w:val="20"/>
                <w:szCs w:val="20"/>
              </w:rPr>
            </w:pPr>
            <w:r>
              <w:rPr>
                <w:rFonts w:ascii="Arial" w:hAnsi="Arial" w:cs="Arial"/>
                <w:b/>
                <w:iCs/>
                <w:sz w:val="20"/>
                <w:szCs w:val="20"/>
              </w:rPr>
              <w:t>Đất có rừng phòng hộ là rừng trồng</w:t>
            </w:r>
            <w:r>
              <w:rPr>
                <w:rFonts w:ascii="Arial" w:hAnsi="Arial" w:cs="Arial"/>
                <w:iCs/>
                <w:sz w:val="20"/>
                <w:szCs w:val="20"/>
              </w:rPr>
              <w:t>: </w:t>
            </w:r>
            <w:r>
              <w:rPr>
                <w:rFonts w:ascii="Arial" w:hAnsi="Arial" w:cs="Arial"/>
                <w:sz w:val="20"/>
                <w:szCs w:val="20"/>
              </w:rPr>
              <w:t>Thống kê, kiểm kê diện tích</w:t>
            </w:r>
            <w:r>
              <w:rPr>
                <w:rFonts w:ascii="Arial" w:hAnsi="Arial" w:cs="Arial"/>
                <w:iCs/>
                <w:sz w:val="20"/>
                <w:szCs w:val="20"/>
              </w:rPr>
              <w:t xml:space="preserve"> đất có rừng phòng hộ đạt tiêu chuẩn rừng trồng theo quy định của pháp luật về lâm nghiệp, được hình thành do con người trồng mới trên đất chưa có rừng, cải tạo rừng tự nhiên, trồng lại hoặc tái sinh sau khai thác rừng trồng; kể cả diện tích các hạng mục công trình hạ tầng cơ sở kỹ thuật trong rừng theo thiết kế phục vụ cho bảo vệ, phát triển rừng như nêu tại điểm 1.2.1.1 Phụ lục này.</w:t>
            </w:r>
          </w:p>
        </w:tc>
      </w:tr>
      <w:tr w:rsidR="00FF08CE" w14:paraId="79D591E3"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689F95F5" w14:textId="77777777" w:rsidR="00FF08CE" w:rsidRDefault="00FF08CE">
            <w:pPr>
              <w:rPr>
                <w:rFonts w:ascii="Arial" w:hAnsi="Arial" w:cs="Arial"/>
                <w:i/>
                <w:sz w:val="20"/>
                <w:szCs w:val="20"/>
              </w:rPr>
            </w:pPr>
            <w:r>
              <w:rPr>
                <w:rFonts w:ascii="Arial" w:hAnsi="Arial" w:cs="Arial"/>
                <w:i/>
                <w:sz w:val="20"/>
                <w:szCs w:val="20"/>
              </w:rPr>
              <w:t>1.2.2.3</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4D48B85C" w14:textId="77777777" w:rsidR="00FF08CE" w:rsidRDefault="00FF08CE">
            <w:pPr>
              <w:rPr>
                <w:rFonts w:ascii="Arial" w:hAnsi="Arial" w:cs="Arial"/>
                <w:i/>
                <w:sz w:val="20"/>
                <w:szCs w:val="20"/>
              </w:rPr>
            </w:pPr>
            <w:r>
              <w:rPr>
                <w:rFonts w:ascii="Arial" w:hAnsi="Arial" w:cs="Arial"/>
                <w:i/>
                <w:sz w:val="20"/>
                <w:szCs w:val="20"/>
              </w:rPr>
              <w:t>Đất đang được sử dụng để phát triển rừng phòng hộ - RPM</w:t>
            </w:r>
          </w:p>
        </w:tc>
      </w:tr>
      <w:tr w:rsidR="00FF08CE" w14:paraId="7780B675"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114AA3F5" w14:textId="77777777" w:rsidR="00FF08CE" w:rsidRDefault="00FF08CE">
            <w:pPr>
              <w:rPr>
                <w:rFonts w:ascii="Arial" w:hAnsi="Arial" w:cs="Arial"/>
                <w:sz w:val="20"/>
                <w:szCs w:val="20"/>
              </w:rPr>
            </w:pPr>
            <w:r>
              <w:rPr>
                <w:rFonts w:ascii="Arial" w:hAnsi="Arial" w:cs="Arial"/>
                <w:b/>
                <w:iCs/>
                <w:sz w:val="20"/>
                <w:szCs w:val="20"/>
              </w:rPr>
              <w:t>Đất đang được sử dụng để phát triển rừng phòng hộ</w:t>
            </w:r>
            <w:r>
              <w:rPr>
                <w:rFonts w:ascii="Arial" w:hAnsi="Arial" w:cs="Arial"/>
                <w:iCs/>
                <w:sz w:val="20"/>
                <w:szCs w:val="20"/>
              </w:rPr>
              <w:t xml:space="preserve">: </w:t>
            </w:r>
            <w:r>
              <w:rPr>
                <w:rFonts w:ascii="Arial" w:hAnsi="Arial" w:cs="Arial"/>
                <w:sz w:val="20"/>
                <w:szCs w:val="20"/>
              </w:rPr>
              <w:t>Thống kê, kiểm kê diện tích</w:t>
            </w:r>
            <w:r>
              <w:rPr>
                <w:rFonts w:ascii="Arial" w:hAnsi="Arial" w:cs="Arial"/>
                <w:iCs/>
                <w:sz w:val="20"/>
                <w:szCs w:val="20"/>
              </w:rPr>
              <w:t xml:space="preserve"> đất đã được giao, cho thuê sử dụng vào mục đích rừng phòng hộ và đã, đang được trồng rừng (rừng mới trồng) hoặc đang trong giai đoạn khoanh nuôi tái sinh tự nhiên hoặc khoanh nuôi tái sinh có kết hợp trồng bổ sung cây lâm nghiệp theo quy định của Bộ Nông nghiệp và Phát triển nông thôn nhưng chưa đạt tiêu chuẩn rừng; kể cả diện tích các hạng mục công trình hạ tầng cơ sở kỹ thuật trong rừng theo thiết kế phục vụ cho bảo vệ, phát triển rừng như nêu tại điểm 1.2.1.1 Phụ lục này.</w:t>
            </w:r>
          </w:p>
        </w:tc>
      </w:tr>
      <w:tr w:rsidR="00FF08CE" w14:paraId="21B6F385" w14:textId="77777777" w:rsidTr="00FF08CE">
        <w:tc>
          <w:tcPr>
            <w:tcW w:w="723" w:type="pct"/>
            <w:tcBorders>
              <w:top w:val="single" w:sz="2" w:space="0" w:color="auto"/>
              <w:left w:val="single" w:sz="2" w:space="0" w:color="auto"/>
              <w:bottom w:val="single" w:sz="2" w:space="0" w:color="auto"/>
              <w:right w:val="single" w:sz="2" w:space="0" w:color="auto"/>
            </w:tcBorders>
            <w:vAlign w:val="bottom"/>
            <w:hideMark/>
          </w:tcPr>
          <w:p w14:paraId="1FE49926" w14:textId="77777777" w:rsidR="00FF08CE" w:rsidRDefault="00FF08CE">
            <w:pPr>
              <w:rPr>
                <w:rFonts w:ascii="Arial" w:hAnsi="Arial" w:cs="Arial"/>
                <w:b/>
                <w:bCs/>
                <w:i/>
                <w:sz w:val="20"/>
                <w:szCs w:val="20"/>
              </w:rPr>
            </w:pPr>
            <w:r>
              <w:rPr>
                <w:rFonts w:ascii="Arial" w:hAnsi="Arial" w:cs="Arial"/>
                <w:b/>
                <w:bCs/>
                <w:i/>
                <w:sz w:val="20"/>
                <w:szCs w:val="20"/>
              </w:rPr>
              <w:t>1.2.3</w:t>
            </w:r>
          </w:p>
        </w:tc>
        <w:tc>
          <w:tcPr>
            <w:tcW w:w="4277" w:type="pct"/>
            <w:gridSpan w:val="3"/>
            <w:tcBorders>
              <w:top w:val="single" w:sz="2" w:space="0" w:color="auto"/>
              <w:left w:val="single" w:sz="2" w:space="0" w:color="auto"/>
              <w:bottom w:val="single" w:sz="2" w:space="0" w:color="auto"/>
              <w:right w:val="single" w:sz="2" w:space="0" w:color="auto"/>
            </w:tcBorders>
            <w:vAlign w:val="bottom"/>
            <w:hideMark/>
          </w:tcPr>
          <w:p w14:paraId="1FD3F6FC" w14:textId="77777777" w:rsidR="00FF08CE" w:rsidRDefault="00FF08CE">
            <w:pPr>
              <w:rPr>
                <w:rFonts w:ascii="Arial" w:hAnsi="Arial" w:cs="Arial"/>
                <w:b/>
                <w:bCs/>
                <w:i/>
                <w:sz w:val="20"/>
                <w:szCs w:val="20"/>
              </w:rPr>
            </w:pPr>
            <w:r>
              <w:rPr>
                <w:rFonts w:ascii="Arial" w:hAnsi="Arial" w:cs="Arial"/>
                <w:b/>
                <w:bCs/>
                <w:i/>
                <w:sz w:val="20"/>
                <w:szCs w:val="20"/>
              </w:rPr>
              <w:t xml:space="preserve"> Đất rừng đặc dụng </w:t>
            </w:r>
            <w:r>
              <w:rPr>
                <w:rFonts w:ascii="Arial" w:hAnsi="Arial" w:cs="Arial"/>
                <w:bCs/>
                <w:i/>
                <w:sz w:val="20"/>
                <w:szCs w:val="20"/>
              </w:rPr>
              <w:t>-</w:t>
            </w:r>
            <w:r>
              <w:rPr>
                <w:rFonts w:ascii="Arial" w:hAnsi="Arial" w:cs="Arial"/>
                <w:b/>
                <w:bCs/>
                <w:i/>
                <w:sz w:val="20"/>
                <w:szCs w:val="20"/>
              </w:rPr>
              <w:t xml:space="preserve"> </w:t>
            </w:r>
            <w:r>
              <w:rPr>
                <w:rFonts w:ascii="Arial" w:hAnsi="Arial" w:cs="Arial"/>
                <w:b/>
                <w:i/>
                <w:iCs/>
                <w:sz w:val="20"/>
                <w:szCs w:val="20"/>
              </w:rPr>
              <w:t>RDD</w:t>
            </w:r>
          </w:p>
        </w:tc>
      </w:tr>
      <w:tr w:rsidR="00FF08CE" w14:paraId="6F71973E"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02A90438" w14:textId="77777777" w:rsidR="00FF08CE" w:rsidRDefault="00FF08CE">
            <w:pPr>
              <w:rPr>
                <w:rFonts w:ascii="Arial" w:hAnsi="Arial" w:cs="Arial"/>
                <w:iCs/>
                <w:sz w:val="20"/>
                <w:szCs w:val="20"/>
              </w:rPr>
            </w:pPr>
            <w:r>
              <w:rPr>
                <w:rFonts w:ascii="Arial" w:hAnsi="Arial" w:cs="Arial"/>
                <w:sz w:val="20"/>
                <w:szCs w:val="20"/>
              </w:rPr>
              <w:t>Thống kê, kiểm kê đối với</w:t>
            </w:r>
            <w:r>
              <w:rPr>
                <w:rFonts w:ascii="Arial" w:hAnsi="Arial" w:cs="Arial"/>
                <w:bCs/>
                <w:iCs/>
                <w:sz w:val="20"/>
                <w:szCs w:val="20"/>
              </w:rPr>
              <w:t xml:space="preserve"> đất đang có rừng </w:t>
            </w:r>
            <w:r>
              <w:rPr>
                <w:rFonts w:ascii="Arial" w:hAnsi="Arial" w:cs="Arial"/>
                <w:sz w:val="20"/>
                <w:szCs w:val="20"/>
              </w:rPr>
              <w:t>v</w:t>
            </w:r>
            <w:r>
              <w:rPr>
                <w:rFonts w:ascii="Arial" w:hAnsi="Arial" w:cs="Arial"/>
                <w:iCs/>
                <w:sz w:val="20"/>
                <w:szCs w:val="20"/>
              </w:rPr>
              <w:t>à đất đang được sử dụng để phát triển rừng cho mục đích</w:t>
            </w:r>
            <w:r>
              <w:rPr>
                <w:rFonts w:ascii="Arial" w:hAnsi="Arial" w:cs="Arial"/>
                <w:sz w:val="20"/>
                <w:szCs w:val="20"/>
              </w:rPr>
              <w:t xml:space="preserve"> </w:t>
            </w:r>
            <w:r>
              <w:rPr>
                <w:rFonts w:ascii="Arial" w:hAnsi="Arial" w:cs="Arial"/>
                <w:bCs/>
                <w:iCs/>
                <w:sz w:val="20"/>
                <w:szCs w:val="20"/>
              </w:rPr>
              <w:t xml:space="preserve">chủ yếu để bảo tồn hệ sinh thái rừng tự nhiên, nguồn gen sinh vật rừng, nghiên cứu khoa học, bảo tồn di tích lịch sử - văn hóa, tín ngưỡng, danh lam thắng cảnh kết hợp du lịch sinh thái; nghỉ dưỡng, giải trí trừ phân khu bảo vệ nghiêm ngặt của rừng đặc dụng; cung ứng dịch vụ môi trường rừng (như vườn quốc gia, khu dự trữ thiên nhiên; khu bảo tồn loài - sinh cảnh; khu bảo vệ cảnh quan bao gồm rừng bảo tồn di tích lịch sử - văn hóa, danh lam thắng cảnh; rừng tín ngưỡng; rừng bảo vệ môi trường đô thị, khu công nghiệp, khu chế xuất, khu kinh tế, khu công nghệ cao; khu rừng nghiên cứu, thực nghiệm khoa học; vườn thực vật quốc gia; rừng giống quốc gia). </w:t>
            </w:r>
          </w:p>
          <w:p w14:paraId="29139616" w14:textId="77777777" w:rsidR="00FF08CE" w:rsidRDefault="00FF08CE">
            <w:pPr>
              <w:rPr>
                <w:rFonts w:ascii="Arial" w:hAnsi="Arial" w:cs="Arial"/>
                <w:sz w:val="20"/>
                <w:szCs w:val="20"/>
              </w:rPr>
            </w:pPr>
            <w:r>
              <w:rPr>
                <w:rFonts w:ascii="Arial" w:hAnsi="Arial" w:cs="Arial"/>
                <w:sz w:val="20"/>
                <w:szCs w:val="20"/>
              </w:rPr>
              <w:t>Đất rừng đặc dụng bao gồm: đất có rừng đặc dụng là rừng tự nhiên, đất có rừng đặc dụng là rừng trồng v</w:t>
            </w:r>
            <w:r>
              <w:rPr>
                <w:rFonts w:ascii="Arial" w:hAnsi="Arial" w:cs="Arial"/>
                <w:iCs/>
                <w:sz w:val="20"/>
                <w:szCs w:val="20"/>
              </w:rPr>
              <w:t>à đất đang được sử dụng để bảo vệ, phát triển rừng đặc dụng.</w:t>
            </w:r>
          </w:p>
        </w:tc>
      </w:tr>
      <w:tr w:rsidR="00FF08CE" w14:paraId="64521113" w14:textId="77777777" w:rsidTr="00FF08CE">
        <w:tc>
          <w:tcPr>
            <w:tcW w:w="723" w:type="pct"/>
            <w:tcBorders>
              <w:top w:val="single" w:sz="2" w:space="0" w:color="auto"/>
              <w:left w:val="single" w:sz="2" w:space="0" w:color="auto"/>
              <w:bottom w:val="single" w:sz="2" w:space="0" w:color="auto"/>
              <w:right w:val="single" w:sz="2" w:space="0" w:color="auto"/>
            </w:tcBorders>
            <w:vAlign w:val="bottom"/>
            <w:hideMark/>
          </w:tcPr>
          <w:p w14:paraId="73C420C7" w14:textId="77777777" w:rsidR="00FF08CE" w:rsidRDefault="00FF08CE">
            <w:pPr>
              <w:rPr>
                <w:rFonts w:ascii="Arial" w:hAnsi="Arial" w:cs="Arial"/>
                <w:bCs/>
                <w:i/>
                <w:sz w:val="20"/>
                <w:szCs w:val="20"/>
              </w:rPr>
            </w:pPr>
            <w:r>
              <w:rPr>
                <w:rFonts w:ascii="Arial" w:hAnsi="Arial" w:cs="Arial"/>
                <w:bCs/>
                <w:i/>
                <w:sz w:val="20"/>
                <w:szCs w:val="20"/>
              </w:rPr>
              <w:lastRenderedPageBreak/>
              <w:t>1.2.3.1</w:t>
            </w:r>
          </w:p>
        </w:tc>
        <w:tc>
          <w:tcPr>
            <w:tcW w:w="4277" w:type="pct"/>
            <w:gridSpan w:val="3"/>
            <w:tcBorders>
              <w:top w:val="single" w:sz="2" w:space="0" w:color="auto"/>
              <w:left w:val="single" w:sz="2" w:space="0" w:color="auto"/>
              <w:bottom w:val="single" w:sz="2" w:space="0" w:color="auto"/>
              <w:right w:val="single" w:sz="2" w:space="0" w:color="auto"/>
            </w:tcBorders>
            <w:vAlign w:val="bottom"/>
            <w:hideMark/>
          </w:tcPr>
          <w:p w14:paraId="462A6ADA" w14:textId="77777777" w:rsidR="00FF08CE" w:rsidRDefault="00FF08CE">
            <w:pPr>
              <w:rPr>
                <w:rFonts w:ascii="Arial" w:hAnsi="Arial" w:cs="Arial"/>
                <w:bCs/>
                <w:i/>
                <w:sz w:val="20"/>
                <w:szCs w:val="20"/>
              </w:rPr>
            </w:pPr>
            <w:r>
              <w:rPr>
                <w:rFonts w:ascii="Arial" w:hAnsi="Arial" w:cs="Arial"/>
                <w:bCs/>
                <w:i/>
                <w:sz w:val="20"/>
                <w:szCs w:val="20"/>
              </w:rPr>
              <w:t xml:space="preserve"> Đất có rừng đặc dụng là rừng tự nhiên - </w:t>
            </w:r>
            <w:r>
              <w:rPr>
                <w:rFonts w:ascii="Arial" w:hAnsi="Arial" w:cs="Arial"/>
                <w:i/>
                <w:iCs/>
                <w:sz w:val="20"/>
                <w:szCs w:val="20"/>
              </w:rPr>
              <w:t>RDN</w:t>
            </w:r>
          </w:p>
        </w:tc>
      </w:tr>
      <w:tr w:rsidR="00FF08CE" w14:paraId="4F00254A"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3B65E49D" w14:textId="77777777" w:rsidR="00FF08CE" w:rsidRDefault="00FF08CE">
            <w:pPr>
              <w:rPr>
                <w:rFonts w:ascii="Arial" w:hAnsi="Arial" w:cs="Arial"/>
                <w:sz w:val="20"/>
                <w:szCs w:val="20"/>
              </w:rPr>
            </w:pPr>
            <w:r>
              <w:rPr>
                <w:rFonts w:ascii="Arial" w:hAnsi="Arial" w:cs="Arial"/>
                <w:b/>
                <w:iCs/>
                <w:sz w:val="20"/>
                <w:szCs w:val="20"/>
              </w:rPr>
              <w:t>Đất có rừng đặc dụng là rừng tự nhiên</w:t>
            </w:r>
            <w:r>
              <w:rPr>
                <w:rFonts w:ascii="Arial" w:hAnsi="Arial" w:cs="Arial"/>
                <w:iCs/>
                <w:sz w:val="20"/>
                <w:szCs w:val="20"/>
              </w:rPr>
              <w:t>: </w:t>
            </w:r>
            <w:r>
              <w:rPr>
                <w:rFonts w:ascii="Arial" w:hAnsi="Arial" w:cs="Arial"/>
                <w:sz w:val="20"/>
                <w:szCs w:val="20"/>
              </w:rPr>
              <w:t>Thống kê, kiểm kê diện tích</w:t>
            </w:r>
            <w:r>
              <w:rPr>
                <w:rFonts w:ascii="Arial" w:hAnsi="Arial" w:cs="Arial"/>
                <w:iCs/>
                <w:sz w:val="20"/>
                <w:szCs w:val="20"/>
              </w:rPr>
              <w:t xml:space="preserve"> đất có rừng đặc dụng đạt tiêu chuẩn rừng theo quy định của pháp luật về lâm nghiệp, có sẵn trong tự nhiên hoặc phục hồi bằng tái sinh tự nhiên hoặc tái sinh có trồng bổ sung; kể cả diện tích các hạng mục công trình hạ tầng cơ sở kỹ thuật trong rừng theo thiết kế phục vụ cho bảo vệ, phát triển rừng như nêu tại điểm 1.2.1.1 Phụ lục này.</w:t>
            </w:r>
          </w:p>
        </w:tc>
      </w:tr>
      <w:tr w:rsidR="00FF08CE" w14:paraId="711C19CC" w14:textId="77777777" w:rsidTr="00FF08CE">
        <w:tc>
          <w:tcPr>
            <w:tcW w:w="723" w:type="pct"/>
            <w:tcBorders>
              <w:top w:val="single" w:sz="2" w:space="0" w:color="auto"/>
              <w:left w:val="single" w:sz="2" w:space="0" w:color="auto"/>
              <w:bottom w:val="single" w:sz="2" w:space="0" w:color="auto"/>
              <w:right w:val="single" w:sz="2" w:space="0" w:color="auto"/>
            </w:tcBorders>
            <w:vAlign w:val="bottom"/>
            <w:hideMark/>
          </w:tcPr>
          <w:p w14:paraId="53A361F2" w14:textId="77777777" w:rsidR="00FF08CE" w:rsidRDefault="00FF08CE">
            <w:pPr>
              <w:rPr>
                <w:rFonts w:ascii="Arial" w:hAnsi="Arial" w:cs="Arial"/>
                <w:bCs/>
                <w:i/>
                <w:sz w:val="20"/>
                <w:szCs w:val="20"/>
              </w:rPr>
            </w:pPr>
            <w:r>
              <w:rPr>
                <w:rFonts w:ascii="Arial" w:hAnsi="Arial" w:cs="Arial"/>
                <w:bCs/>
                <w:i/>
                <w:sz w:val="20"/>
                <w:szCs w:val="20"/>
              </w:rPr>
              <w:t>1.2.3.2</w:t>
            </w:r>
          </w:p>
        </w:tc>
        <w:tc>
          <w:tcPr>
            <w:tcW w:w="4277" w:type="pct"/>
            <w:gridSpan w:val="3"/>
            <w:tcBorders>
              <w:top w:val="single" w:sz="2" w:space="0" w:color="auto"/>
              <w:left w:val="single" w:sz="2" w:space="0" w:color="auto"/>
              <w:bottom w:val="single" w:sz="2" w:space="0" w:color="auto"/>
              <w:right w:val="single" w:sz="2" w:space="0" w:color="auto"/>
            </w:tcBorders>
            <w:vAlign w:val="bottom"/>
            <w:hideMark/>
          </w:tcPr>
          <w:p w14:paraId="3DF1677E" w14:textId="77777777" w:rsidR="00FF08CE" w:rsidRDefault="00FF08CE">
            <w:pPr>
              <w:rPr>
                <w:rFonts w:ascii="Arial" w:hAnsi="Arial" w:cs="Arial"/>
                <w:bCs/>
                <w:i/>
                <w:sz w:val="20"/>
                <w:szCs w:val="20"/>
              </w:rPr>
            </w:pPr>
            <w:r>
              <w:rPr>
                <w:rFonts w:ascii="Arial" w:hAnsi="Arial" w:cs="Arial"/>
                <w:bCs/>
                <w:i/>
                <w:sz w:val="20"/>
                <w:szCs w:val="20"/>
              </w:rPr>
              <w:t xml:space="preserve"> Đất có rừng đặc dụng là rừng trồng - </w:t>
            </w:r>
            <w:r>
              <w:rPr>
                <w:rFonts w:ascii="Arial" w:hAnsi="Arial" w:cs="Arial"/>
                <w:i/>
                <w:iCs/>
                <w:sz w:val="20"/>
                <w:szCs w:val="20"/>
              </w:rPr>
              <w:t>RDT</w:t>
            </w:r>
          </w:p>
        </w:tc>
      </w:tr>
      <w:tr w:rsidR="00FF08CE" w14:paraId="248B0BEB"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5E169CD2" w14:textId="77777777" w:rsidR="00FF08CE" w:rsidRDefault="00FF08CE">
            <w:pPr>
              <w:rPr>
                <w:rFonts w:ascii="Arial" w:hAnsi="Arial" w:cs="Arial"/>
                <w:sz w:val="20"/>
                <w:szCs w:val="20"/>
              </w:rPr>
            </w:pPr>
            <w:r>
              <w:rPr>
                <w:rFonts w:ascii="Arial" w:hAnsi="Arial" w:cs="Arial"/>
                <w:b/>
                <w:iCs/>
                <w:sz w:val="20"/>
                <w:szCs w:val="20"/>
              </w:rPr>
              <w:t>Đất có rừng đặc dụng là rừng trồng</w:t>
            </w:r>
            <w:r>
              <w:rPr>
                <w:rFonts w:ascii="Arial" w:hAnsi="Arial" w:cs="Arial"/>
                <w:iCs/>
                <w:sz w:val="20"/>
                <w:szCs w:val="20"/>
              </w:rPr>
              <w:t>: </w:t>
            </w:r>
            <w:r>
              <w:rPr>
                <w:rFonts w:ascii="Arial" w:hAnsi="Arial" w:cs="Arial"/>
                <w:sz w:val="20"/>
                <w:szCs w:val="20"/>
              </w:rPr>
              <w:t>Thống kê, kiểm kê diện tích</w:t>
            </w:r>
            <w:r>
              <w:rPr>
                <w:rFonts w:ascii="Arial" w:hAnsi="Arial" w:cs="Arial"/>
                <w:iCs/>
                <w:sz w:val="20"/>
                <w:szCs w:val="20"/>
              </w:rPr>
              <w:t xml:space="preserve"> đất có rừng đặc dụng đạt tiêu chuẩn rừng theo quy định của pháp luật về lâm nghiệp; được hình thành do con người trồng mới trên đất chưa có rừng; cải tạo rừng tự nhiên; trồng lại hoặc tái sinh sau khai thác rừng trồng; kể cả diện tích các hạng mục công trình hạ tầng cơ sở kỹ thuật trong rừng theo thiết kế phục vụ cho bảo vệ, phát triển rừng như nêu tại điểm 1.2.1.1 Phụ lục này.</w:t>
            </w:r>
          </w:p>
        </w:tc>
      </w:tr>
      <w:tr w:rsidR="00FF08CE" w14:paraId="037A9F8F" w14:textId="77777777" w:rsidTr="00FF08CE">
        <w:tc>
          <w:tcPr>
            <w:tcW w:w="723" w:type="pct"/>
            <w:tcBorders>
              <w:top w:val="single" w:sz="2" w:space="0" w:color="auto"/>
              <w:left w:val="single" w:sz="2" w:space="0" w:color="auto"/>
              <w:bottom w:val="single" w:sz="2" w:space="0" w:color="auto"/>
              <w:right w:val="single" w:sz="2" w:space="0" w:color="auto"/>
            </w:tcBorders>
            <w:vAlign w:val="bottom"/>
            <w:hideMark/>
          </w:tcPr>
          <w:p w14:paraId="0554F1DE" w14:textId="77777777" w:rsidR="00FF08CE" w:rsidRDefault="00FF08CE">
            <w:pPr>
              <w:rPr>
                <w:rFonts w:ascii="Arial" w:hAnsi="Arial" w:cs="Arial"/>
                <w:bCs/>
                <w:i/>
                <w:sz w:val="20"/>
                <w:szCs w:val="20"/>
              </w:rPr>
            </w:pPr>
            <w:r>
              <w:rPr>
                <w:rFonts w:ascii="Arial" w:hAnsi="Arial" w:cs="Arial"/>
                <w:bCs/>
                <w:i/>
                <w:sz w:val="20"/>
                <w:szCs w:val="20"/>
              </w:rPr>
              <w:t>1.2.3.3</w:t>
            </w:r>
          </w:p>
        </w:tc>
        <w:tc>
          <w:tcPr>
            <w:tcW w:w="4277" w:type="pct"/>
            <w:gridSpan w:val="3"/>
            <w:tcBorders>
              <w:top w:val="single" w:sz="2" w:space="0" w:color="auto"/>
              <w:left w:val="single" w:sz="2" w:space="0" w:color="auto"/>
              <w:bottom w:val="single" w:sz="2" w:space="0" w:color="auto"/>
              <w:right w:val="single" w:sz="2" w:space="0" w:color="auto"/>
            </w:tcBorders>
            <w:vAlign w:val="bottom"/>
            <w:hideMark/>
          </w:tcPr>
          <w:p w14:paraId="26CF8DAB" w14:textId="77777777" w:rsidR="00FF08CE" w:rsidRDefault="00FF08CE">
            <w:pPr>
              <w:rPr>
                <w:rFonts w:ascii="Arial" w:hAnsi="Arial" w:cs="Arial"/>
                <w:bCs/>
                <w:i/>
                <w:sz w:val="20"/>
                <w:szCs w:val="20"/>
              </w:rPr>
            </w:pPr>
            <w:r>
              <w:rPr>
                <w:rFonts w:ascii="Arial" w:hAnsi="Arial" w:cs="Arial"/>
                <w:bCs/>
                <w:i/>
                <w:sz w:val="20"/>
                <w:szCs w:val="20"/>
              </w:rPr>
              <w:t>Đất đang được sử dụng để phát triển rừng đặc dụng - RDM</w:t>
            </w:r>
          </w:p>
        </w:tc>
      </w:tr>
      <w:tr w:rsidR="00FF08CE" w14:paraId="69978C57"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1247DA8A" w14:textId="77777777" w:rsidR="00FF08CE" w:rsidRDefault="00FF08CE">
            <w:pPr>
              <w:rPr>
                <w:rFonts w:ascii="Arial" w:hAnsi="Arial" w:cs="Arial"/>
                <w:sz w:val="20"/>
                <w:szCs w:val="20"/>
              </w:rPr>
            </w:pPr>
            <w:r>
              <w:rPr>
                <w:rFonts w:ascii="Arial" w:hAnsi="Arial" w:cs="Arial"/>
                <w:b/>
                <w:iCs/>
                <w:sz w:val="20"/>
                <w:szCs w:val="20"/>
              </w:rPr>
              <w:t>Đất đang được sử dụng để phát triển rừng đặc dụng</w:t>
            </w:r>
            <w:r>
              <w:rPr>
                <w:rFonts w:ascii="Arial" w:hAnsi="Arial" w:cs="Arial"/>
                <w:iCs/>
                <w:sz w:val="20"/>
                <w:szCs w:val="20"/>
              </w:rPr>
              <w:t>: </w:t>
            </w:r>
            <w:r>
              <w:rPr>
                <w:rFonts w:ascii="Arial" w:hAnsi="Arial" w:cs="Arial"/>
                <w:sz w:val="20"/>
                <w:szCs w:val="20"/>
              </w:rPr>
              <w:t>Thống kê, kiểm kê diện tích</w:t>
            </w:r>
            <w:r>
              <w:rPr>
                <w:rFonts w:ascii="Arial" w:hAnsi="Arial" w:cs="Arial"/>
                <w:iCs/>
                <w:sz w:val="20"/>
                <w:szCs w:val="20"/>
              </w:rPr>
              <w:t xml:space="preserve"> đất đã được giao, cho thuê sử dụng vào mục đích rừng đặc dụng và đã, đang được trồng rừng (rừng mới trồng) hoặc đang trong giai đoạn khoanh nuôi tái sinh tự nhiên hoặc khoanh nuôi tái sinh có kết hợp trồng bổ sung cây lâm nghiệp theo quy định của Bộ Nông nghiệp và Phát triển nông thôn nhưng chưa đạt tiêu chuẩn rừng; kể cả diện tích các hạng mục công trình hạ tầng cơ sở kỹ thuật trong rừng theo thiết kế phục vụ cho bảo vệ, phát triển rừng như nêu tại điểm 1.2.1.1 Phụ lục này.</w:t>
            </w:r>
          </w:p>
        </w:tc>
      </w:tr>
      <w:tr w:rsidR="00FF08CE" w14:paraId="0B1E99FB"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75EFC5E3" w14:textId="77777777" w:rsidR="00FF08CE" w:rsidRDefault="00FF08CE">
            <w:pPr>
              <w:rPr>
                <w:rFonts w:ascii="Arial" w:hAnsi="Arial" w:cs="Arial"/>
                <w:b/>
                <w:bCs/>
                <w:iCs/>
                <w:sz w:val="20"/>
                <w:szCs w:val="20"/>
              </w:rPr>
            </w:pPr>
            <w:r>
              <w:rPr>
                <w:rFonts w:ascii="Arial" w:hAnsi="Arial" w:cs="Arial"/>
                <w:b/>
                <w:iCs/>
                <w:sz w:val="20"/>
                <w:szCs w:val="20"/>
              </w:rPr>
              <w:t>1.3</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0A877EF8" w14:textId="77777777" w:rsidR="00FF08CE" w:rsidRDefault="00FF08CE">
            <w:pPr>
              <w:rPr>
                <w:rFonts w:ascii="Arial" w:hAnsi="Arial" w:cs="Arial"/>
                <w:b/>
                <w:iCs/>
                <w:sz w:val="20"/>
                <w:szCs w:val="20"/>
              </w:rPr>
            </w:pPr>
            <w:r>
              <w:rPr>
                <w:rFonts w:ascii="Arial" w:hAnsi="Arial" w:cs="Arial"/>
                <w:b/>
                <w:iCs/>
                <w:sz w:val="20"/>
                <w:szCs w:val="20"/>
              </w:rPr>
              <w:t xml:space="preserve">Đất nuôi trồng thuỷ sản </w:t>
            </w:r>
            <w:r>
              <w:rPr>
                <w:rFonts w:ascii="Arial" w:hAnsi="Arial" w:cs="Arial"/>
                <w:iCs/>
                <w:sz w:val="20"/>
                <w:szCs w:val="20"/>
              </w:rPr>
              <w:t>-</w:t>
            </w:r>
            <w:r>
              <w:rPr>
                <w:rFonts w:ascii="Arial" w:hAnsi="Arial" w:cs="Arial"/>
                <w:b/>
                <w:iCs/>
                <w:sz w:val="20"/>
                <w:szCs w:val="20"/>
              </w:rPr>
              <w:t xml:space="preserve"> NTS</w:t>
            </w:r>
          </w:p>
        </w:tc>
      </w:tr>
      <w:tr w:rsidR="00FF08CE" w14:paraId="705ED280"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3005FA44" w14:textId="77777777" w:rsidR="00FF08CE" w:rsidRDefault="00FF08CE">
            <w:pPr>
              <w:rPr>
                <w:rFonts w:ascii="Arial" w:hAnsi="Arial" w:cs="Arial"/>
                <w:i/>
                <w:sz w:val="20"/>
                <w:szCs w:val="20"/>
              </w:rPr>
            </w:pPr>
            <w:r>
              <w:rPr>
                <w:rFonts w:ascii="Arial" w:hAnsi="Arial" w:cs="Arial"/>
                <w:b/>
                <w:iCs/>
                <w:sz w:val="20"/>
                <w:szCs w:val="20"/>
              </w:rPr>
              <w:t>Đất nuôi trồng thủy sản</w:t>
            </w:r>
            <w:r>
              <w:rPr>
                <w:rFonts w:ascii="Arial" w:hAnsi="Arial" w:cs="Arial"/>
                <w:b/>
                <w:bCs/>
                <w:iCs/>
                <w:sz w:val="20"/>
                <w:szCs w:val="20"/>
              </w:rPr>
              <w:t xml:space="preserve"> </w:t>
            </w:r>
            <w:r>
              <w:rPr>
                <w:rFonts w:ascii="Arial" w:hAnsi="Arial" w:cs="Arial"/>
                <w:iCs/>
                <w:sz w:val="20"/>
                <w:szCs w:val="20"/>
              </w:rPr>
              <w:t>là</w:t>
            </w:r>
            <w:r>
              <w:rPr>
                <w:rFonts w:ascii="Arial" w:hAnsi="Arial" w:cs="Arial"/>
                <w:sz w:val="20"/>
                <w:szCs w:val="20"/>
              </w:rPr>
              <w:t xml:space="preserve"> đất được sử dụng chuyên vào mục đích nuôi, trồng thủy sản nước lợ, nước mặn và nước ngọt.</w:t>
            </w:r>
          </w:p>
        </w:tc>
      </w:tr>
      <w:tr w:rsidR="00FF08CE" w14:paraId="34F32725"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00BE6380" w14:textId="77777777" w:rsidR="00FF08CE" w:rsidRDefault="00FF08CE">
            <w:pPr>
              <w:rPr>
                <w:rFonts w:ascii="Arial" w:hAnsi="Arial" w:cs="Arial"/>
                <w:b/>
                <w:iCs/>
                <w:sz w:val="20"/>
                <w:szCs w:val="20"/>
              </w:rPr>
            </w:pPr>
            <w:r>
              <w:rPr>
                <w:rFonts w:ascii="Arial" w:hAnsi="Arial" w:cs="Arial"/>
                <w:b/>
                <w:iCs/>
                <w:sz w:val="20"/>
                <w:szCs w:val="20"/>
              </w:rPr>
              <w:t>1.4</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22FBE7AA" w14:textId="77777777" w:rsidR="00FF08CE" w:rsidRDefault="00FF08CE">
            <w:pPr>
              <w:rPr>
                <w:rFonts w:ascii="Arial" w:hAnsi="Arial" w:cs="Arial"/>
                <w:b/>
                <w:iCs/>
                <w:sz w:val="20"/>
                <w:szCs w:val="20"/>
              </w:rPr>
            </w:pPr>
            <w:r>
              <w:rPr>
                <w:rFonts w:ascii="Arial" w:hAnsi="Arial" w:cs="Arial"/>
                <w:b/>
                <w:iCs/>
                <w:sz w:val="20"/>
                <w:szCs w:val="20"/>
              </w:rPr>
              <w:t xml:space="preserve">Đất làm muối </w:t>
            </w:r>
            <w:r>
              <w:rPr>
                <w:rFonts w:ascii="Arial" w:hAnsi="Arial" w:cs="Arial"/>
                <w:iCs/>
                <w:sz w:val="20"/>
                <w:szCs w:val="20"/>
              </w:rPr>
              <w:t>-</w:t>
            </w:r>
            <w:r>
              <w:rPr>
                <w:rFonts w:ascii="Arial" w:hAnsi="Arial" w:cs="Arial"/>
                <w:b/>
                <w:iCs/>
                <w:sz w:val="20"/>
                <w:szCs w:val="20"/>
              </w:rPr>
              <w:t xml:space="preserve"> LMU</w:t>
            </w:r>
          </w:p>
        </w:tc>
      </w:tr>
      <w:tr w:rsidR="00FF08CE" w14:paraId="5CD06C5F"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6F31993B" w14:textId="77777777" w:rsidR="00FF08CE" w:rsidRDefault="00FF08CE">
            <w:pPr>
              <w:rPr>
                <w:rFonts w:ascii="Arial" w:hAnsi="Arial" w:cs="Arial"/>
                <w:b/>
                <w:sz w:val="20"/>
                <w:szCs w:val="20"/>
              </w:rPr>
            </w:pPr>
            <w:r>
              <w:rPr>
                <w:rFonts w:ascii="Arial" w:hAnsi="Arial" w:cs="Arial"/>
                <w:b/>
                <w:iCs/>
                <w:sz w:val="20"/>
                <w:szCs w:val="20"/>
              </w:rPr>
              <w:t xml:space="preserve">Đất làm muối </w:t>
            </w:r>
            <w:r>
              <w:rPr>
                <w:rFonts w:ascii="Arial" w:hAnsi="Arial" w:cs="Arial"/>
                <w:sz w:val="20"/>
                <w:szCs w:val="20"/>
              </w:rPr>
              <w:t>là ruộng muối để sử dụng vào mục đích sản xuất muối.</w:t>
            </w:r>
          </w:p>
        </w:tc>
      </w:tr>
      <w:tr w:rsidR="00FF08CE" w14:paraId="150FCF06"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42DA6B60" w14:textId="77777777" w:rsidR="00FF08CE" w:rsidRDefault="00FF08CE">
            <w:pPr>
              <w:rPr>
                <w:rFonts w:ascii="Arial" w:hAnsi="Arial" w:cs="Arial"/>
                <w:b/>
                <w:iCs/>
                <w:sz w:val="20"/>
                <w:szCs w:val="20"/>
              </w:rPr>
            </w:pPr>
            <w:r>
              <w:rPr>
                <w:rFonts w:ascii="Arial" w:hAnsi="Arial" w:cs="Arial"/>
                <w:b/>
                <w:iCs/>
                <w:sz w:val="20"/>
                <w:szCs w:val="20"/>
              </w:rPr>
              <w:t>1.5</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50562D2C" w14:textId="77777777" w:rsidR="00FF08CE" w:rsidRDefault="00FF08CE">
            <w:pPr>
              <w:rPr>
                <w:rFonts w:ascii="Arial" w:hAnsi="Arial" w:cs="Arial"/>
                <w:b/>
                <w:iCs/>
                <w:sz w:val="20"/>
                <w:szCs w:val="20"/>
              </w:rPr>
            </w:pPr>
            <w:r>
              <w:rPr>
                <w:rFonts w:ascii="Arial" w:hAnsi="Arial" w:cs="Arial"/>
                <w:b/>
                <w:iCs/>
                <w:sz w:val="20"/>
                <w:szCs w:val="20"/>
              </w:rPr>
              <w:t xml:space="preserve">Đất nông nghiệp khác </w:t>
            </w:r>
            <w:r>
              <w:rPr>
                <w:rFonts w:ascii="Arial" w:hAnsi="Arial" w:cs="Arial"/>
                <w:iCs/>
                <w:sz w:val="20"/>
                <w:szCs w:val="20"/>
              </w:rPr>
              <w:t>-</w:t>
            </w:r>
            <w:r>
              <w:rPr>
                <w:rFonts w:ascii="Arial" w:hAnsi="Arial" w:cs="Arial"/>
                <w:b/>
                <w:iCs/>
                <w:sz w:val="20"/>
                <w:szCs w:val="20"/>
              </w:rPr>
              <w:t xml:space="preserve"> NKH</w:t>
            </w:r>
          </w:p>
        </w:tc>
      </w:tr>
      <w:tr w:rsidR="00FF08CE" w14:paraId="19CCBD6C"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1A85CB16" w14:textId="77777777" w:rsidR="00FF08CE" w:rsidRDefault="00FF08CE">
            <w:pPr>
              <w:rPr>
                <w:rFonts w:ascii="Arial" w:hAnsi="Arial" w:cs="Arial"/>
                <w:b/>
                <w:iCs/>
                <w:sz w:val="20"/>
                <w:szCs w:val="20"/>
              </w:rPr>
            </w:pPr>
            <w:r>
              <w:rPr>
                <w:rFonts w:ascii="Arial" w:hAnsi="Arial" w:cs="Arial"/>
                <w:b/>
                <w:sz w:val="20"/>
                <w:szCs w:val="20"/>
              </w:rPr>
              <w:t>Đất nông nghiệp khác</w:t>
            </w:r>
            <w:r>
              <w:rPr>
                <w:rFonts w:ascii="Arial" w:hAnsi="Arial" w:cs="Arial"/>
                <w:sz w:val="20"/>
                <w:szCs w:val="20"/>
              </w:rPr>
              <w:t xml:space="preserve"> gồm đất sử dụng để xây dựng nhà kính và các loại nhà </w:t>
            </w:r>
            <w:r>
              <w:rPr>
                <w:rFonts w:ascii="Arial" w:hAnsi="Arial" w:cs="Arial"/>
                <w:bCs/>
                <w:sz w:val="20"/>
                <w:szCs w:val="20"/>
              </w:rPr>
              <w:t>khác phục vụ mục đích trồng trọt, kể cả các hình thức trồng trọt không trực tiếp trên đất; xây dựng chuồng trại chăn nuôi gia súc, gia cầm và các loại động vật khác được pháp luật cho phép, kể cả các loại nhà khác gắn liền với khu vực chuồng trại để phục vụ cho chăn nuôi; đất trồng trọt, chăn nuôi, nuôi trồng thủy sản cho mục đích học tập, nghiên cứu thí nghiệm; đất ươm tạo cây giống, con giống và đất trồng hoa, cây cảnh.</w:t>
            </w:r>
          </w:p>
        </w:tc>
      </w:tr>
      <w:tr w:rsidR="00FF08CE" w14:paraId="3AB6511B"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5E8B9513" w14:textId="77777777" w:rsidR="00FF08CE" w:rsidRDefault="00FF08CE">
            <w:pPr>
              <w:rPr>
                <w:rFonts w:ascii="Arial" w:hAnsi="Arial" w:cs="Arial"/>
                <w:b/>
                <w:iCs/>
                <w:sz w:val="20"/>
                <w:szCs w:val="20"/>
              </w:rPr>
            </w:pPr>
            <w:r>
              <w:rPr>
                <w:rFonts w:ascii="Arial" w:hAnsi="Arial" w:cs="Arial"/>
                <w:b/>
                <w:sz w:val="20"/>
                <w:szCs w:val="20"/>
              </w:rPr>
              <w:t>2</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2BE2E6A0" w14:textId="77777777" w:rsidR="00FF08CE" w:rsidRDefault="00FF08CE">
            <w:pPr>
              <w:rPr>
                <w:rFonts w:ascii="Arial" w:hAnsi="Arial" w:cs="Arial"/>
                <w:b/>
                <w:sz w:val="20"/>
                <w:szCs w:val="20"/>
              </w:rPr>
            </w:pPr>
            <w:r>
              <w:rPr>
                <w:rFonts w:ascii="Arial" w:hAnsi="Arial" w:cs="Arial"/>
                <w:b/>
                <w:sz w:val="20"/>
                <w:szCs w:val="20"/>
              </w:rPr>
              <w:t xml:space="preserve">Nhóm đất phi nông nghiệp </w:t>
            </w:r>
            <w:r>
              <w:rPr>
                <w:rFonts w:ascii="Arial" w:hAnsi="Arial" w:cs="Arial"/>
                <w:sz w:val="20"/>
                <w:szCs w:val="20"/>
              </w:rPr>
              <w:t>-</w:t>
            </w:r>
            <w:r>
              <w:rPr>
                <w:rFonts w:ascii="Arial" w:hAnsi="Arial" w:cs="Arial"/>
                <w:b/>
                <w:sz w:val="20"/>
                <w:szCs w:val="20"/>
              </w:rPr>
              <w:t xml:space="preserve"> PNN</w:t>
            </w:r>
          </w:p>
        </w:tc>
      </w:tr>
      <w:tr w:rsidR="00FF08CE" w14:paraId="13C0C169"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7F524F7F" w14:textId="77777777" w:rsidR="00FF08CE" w:rsidRDefault="00FF08CE">
            <w:pPr>
              <w:rPr>
                <w:rFonts w:ascii="Arial" w:hAnsi="Arial" w:cs="Arial"/>
                <w:b/>
                <w:i/>
                <w:iCs/>
                <w:sz w:val="20"/>
                <w:szCs w:val="20"/>
              </w:rPr>
            </w:pPr>
            <w:r>
              <w:rPr>
                <w:rFonts w:ascii="Arial" w:hAnsi="Arial" w:cs="Arial"/>
                <w:b/>
                <w:sz w:val="20"/>
                <w:szCs w:val="20"/>
              </w:rPr>
              <w:t>Nhóm đất phi nông nghiệp</w:t>
            </w:r>
            <w:r>
              <w:rPr>
                <w:rFonts w:ascii="Arial" w:hAnsi="Arial" w:cs="Arial"/>
                <w:sz w:val="20"/>
                <w:szCs w:val="20"/>
              </w:rPr>
              <w:t xml:space="preserve"> gồm các loại đất sử dụng vào mục đích không thuộc nhóm đất nông nghiệp, bao gồm </w:t>
            </w:r>
            <w:r>
              <w:rPr>
                <w:rFonts w:ascii="Arial" w:hAnsi="Arial" w:cs="Arial"/>
                <w:bCs/>
                <w:sz w:val="20"/>
                <w:szCs w:val="20"/>
              </w:rPr>
              <w:t>đất ở</w:t>
            </w:r>
            <w:r>
              <w:rPr>
                <w:rFonts w:ascii="Arial" w:hAnsi="Arial" w:cs="Arial"/>
                <w:sz w:val="20"/>
                <w:szCs w:val="20"/>
              </w:rPr>
              <w:t xml:space="preserve">; </w:t>
            </w:r>
            <w:r>
              <w:rPr>
                <w:rFonts w:ascii="Arial" w:hAnsi="Arial" w:cs="Arial"/>
                <w:bCs/>
                <w:sz w:val="20"/>
                <w:szCs w:val="20"/>
              </w:rPr>
              <w:t xml:space="preserve">đất xây dựng trụ sở cơ quan; đất sử dụng vào mục đích quốc phòng, </w:t>
            </w:r>
            <w:proofErr w:type="gramStart"/>
            <w:r>
              <w:rPr>
                <w:rFonts w:ascii="Arial" w:hAnsi="Arial" w:cs="Arial"/>
                <w:bCs/>
                <w:sz w:val="20"/>
                <w:szCs w:val="20"/>
              </w:rPr>
              <w:t>an</w:t>
            </w:r>
            <w:proofErr w:type="gramEnd"/>
            <w:r>
              <w:rPr>
                <w:rFonts w:ascii="Arial" w:hAnsi="Arial" w:cs="Arial"/>
                <w:bCs/>
                <w:sz w:val="20"/>
                <w:szCs w:val="20"/>
              </w:rPr>
              <w:t xml:space="preserve"> ninh; đất xây dựng công trình sự nghiệp; đất sản xuất, kinh doanh phi nông nghiệp; đất sử dụng vào mục đích công cộng; đất cơ sở tôn giáo, tín ngưỡng</w:t>
            </w:r>
            <w:r>
              <w:rPr>
                <w:rFonts w:ascii="Arial" w:hAnsi="Arial" w:cs="Arial"/>
                <w:sz w:val="20"/>
                <w:szCs w:val="20"/>
              </w:rPr>
              <w:t xml:space="preserve">; </w:t>
            </w:r>
            <w:r>
              <w:rPr>
                <w:rFonts w:ascii="Arial" w:hAnsi="Arial" w:cs="Arial"/>
                <w:bCs/>
                <w:sz w:val="20"/>
                <w:szCs w:val="20"/>
              </w:rPr>
              <w:t>đất làm nghĩa trang, nghĩa địa, nhà tang lễ, nhà hỏa táng</w:t>
            </w:r>
            <w:r>
              <w:rPr>
                <w:rFonts w:ascii="Arial" w:hAnsi="Arial" w:cs="Arial"/>
                <w:sz w:val="20"/>
                <w:szCs w:val="20"/>
              </w:rPr>
              <w:t xml:space="preserve">; </w:t>
            </w:r>
            <w:r>
              <w:rPr>
                <w:rFonts w:ascii="Arial" w:hAnsi="Arial" w:cs="Arial"/>
                <w:bCs/>
                <w:sz w:val="20"/>
                <w:szCs w:val="20"/>
              </w:rPr>
              <w:t>đất sông, ngòi, kênh, rạch, suối và mặt nước chuyên dùng;</w:t>
            </w:r>
            <w:r>
              <w:rPr>
                <w:rFonts w:ascii="Arial" w:hAnsi="Arial" w:cs="Arial"/>
                <w:sz w:val="20"/>
                <w:szCs w:val="20"/>
              </w:rPr>
              <w:t xml:space="preserve"> </w:t>
            </w:r>
            <w:r>
              <w:rPr>
                <w:rFonts w:ascii="Arial" w:hAnsi="Arial" w:cs="Arial"/>
                <w:bCs/>
                <w:sz w:val="20"/>
                <w:szCs w:val="20"/>
              </w:rPr>
              <w:t>đất phi nông nghiệp khác</w:t>
            </w:r>
            <w:r>
              <w:rPr>
                <w:rFonts w:ascii="Arial" w:hAnsi="Arial" w:cs="Arial"/>
                <w:sz w:val="20"/>
                <w:szCs w:val="20"/>
              </w:rPr>
              <w:t>.</w:t>
            </w:r>
          </w:p>
        </w:tc>
      </w:tr>
      <w:tr w:rsidR="00FF08CE" w14:paraId="53273CB9"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64C89FCD" w14:textId="77777777" w:rsidR="00FF08CE" w:rsidRDefault="00FF08CE">
            <w:pPr>
              <w:rPr>
                <w:rFonts w:ascii="Arial" w:hAnsi="Arial" w:cs="Arial"/>
                <w:b/>
                <w:sz w:val="20"/>
                <w:szCs w:val="20"/>
              </w:rPr>
            </w:pPr>
            <w:r>
              <w:rPr>
                <w:rFonts w:ascii="Arial" w:hAnsi="Arial" w:cs="Arial"/>
                <w:b/>
                <w:sz w:val="20"/>
                <w:szCs w:val="20"/>
              </w:rPr>
              <w:t>2.1</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7FA76053" w14:textId="77777777" w:rsidR="00FF08CE" w:rsidRDefault="00FF08CE">
            <w:pPr>
              <w:rPr>
                <w:rFonts w:ascii="Arial" w:hAnsi="Arial" w:cs="Arial"/>
                <w:b/>
                <w:sz w:val="20"/>
                <w:szCs w:val="20"/>
              </w:rPr>
            </w:pPr>
            <w:r>
              <w:rPr>
                <w:rFonts w:ascii="Arial" w:hAnsi="Arial" w:cs="Arial"/>
                <w:b/>
                <w:sz w:val="20"/>
                <w:szCs w:val="20"/>
              </w:rPr>
              <w:t xml:space="preserve">Đất ở </w:t>
            </w:r>
            <w:r>
              <w:rPr>
                <w:rFonts w:ascii="Arial" w:hAnsi="Arial" w:cs="Arial"/>
                <w:sz w:val="20"/>
                <w:szCs w:val="20"/>
              </w:rPr>
              <w:t>-</w:t>
            </w:r>
            <w:r>
              <w:rPr>
                <w:rFonts w:ascii="Arial" w:hAnsi="Arial" w:cs="Arial"/>
                <w:b/>
                <w:sz w:val="20"/>
                <w:szCs w:val="20"/>
              </w:rPr>
              <w:t xml:space="preserve"> OTC</w:t>
            </w:r>
          </w:p>
        </w:tc>
      </w:tr>
      <w:tr w:rsidR="00FF08CE" w14:paraId="50516B84"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235166B1" w14:textId="77777777" w:rsidR="00FF08CE" w:rsidRDefault="00FF08CE">
            <w:pPr>
              <w:rPr>
                <w:rFonts w:ascii="Arial" w:hAnsi="Arial" w:cs="Arial"/>
                <w:bCs/>
                <w:sz w:val="20"/>
                <w:szCs w:val="20"/>
              </w:rPr>
            </w:pPr>
            <w:r>
              <w:rPr>
                <w:rFonts w:ascii="Arial" w:hAnsi="Arial" w:cs="Arial"/>
                <w:b/>
                <w:bCs/>
                <w:sz w:val="20"/>
                <w:szCs w:val="20"/>
              </w:rPr>
              <w:t>Đất ở</w:t>
            </w:r>
            <w:r>
              <w:rPr>
                <w:rFonts w:ascii="Arial" w:hAnsi="Arial" w:cs="Arial"/>
                <w:bCs/>
                <w:sz w:val="20"/>
                <w:szCs w:val="20"/>
              </w:rPr>
              <w:t xml:space="preserve"> là đất để xây dựng nhà ở, các công trình phục vụ cho đời sống và vườn, ao gắn liền với nhà ở đã được công nhận là đất ở. Trường hợp thửa đất có vườn ao gắn liền với nhà ở mà chưa được công nhận quyền sử dụng đất thì diện tích đất ở được xác định tạm thời bằng hạn mức giao đất ở mới theo quy định của Ủy ban nhân dân cấp tỉnh.</w:t>
            </w:r>
          </w:p>
          <w:p w14:paraId="04DD53D8" w14:textId="77777777" w:rsidR="00FF08CE" w:rsidRDefault="00FF08CE">
            <w:pPr>
              <w:rPr>
                <w:rFonts w:ascii="Arial" w:hAnsi="Arial" w:cs="Arial"/>
                <w:bCs/>
                <w:sz w:val="20"/>
                <w:szCs w:val="20"/>
              </w:rPr>
            </w:pPr>
            <w:r>
              <w:rPr>
                <w:rFonts w:ascii="Arial" w:hAnsi="Arial" w:cs="Arial"/>
                <w:bCs/>
                <w:sz w:val="20"/>
                <w:szCs w:val="20"/>
              </w:rPr>
              <w:t xml:space="preserve"> Đất ở bao gồm đất ở tại nông thôn, đất ở tại đô thị.</w:t>
            </w:r>
          </w:p>
          <w:p w14:paraId="39E63A25" w14:textId="77777777" w:rsidR="00FF08CE" w:rsidRDefault="00FF08CE">
            <w:pPr>
              <w:rPr>
                <w:rFonts w:ascii="Arial" w:hAnsi="Arial" w:cs="Arial"/>
                <w:iCs/>
                <w:sz w:val="20"/>
                <w:szCs w:val="20"/>
              </w:rPr>
            </w:pPr>
            <w:r>
              <w:rPr>
                <w:rFonts w:ascii="Arial" w:hAnsi="Arial" w:cs="Arial"/>
                <w:bCs/>
                <w:sz w:val="20"/>
                <w:szCs w:val="20"/>
              </w:rPr>
              <w:t>Trường hợp đất ở có kết hợp sử dụng vào mục đích sản xuất, kinh doanh phi nông nghiệp (kể cả nhà chung cư có mục đích hỗn hợp) thì ngoài việc thống kê theo mục đích đất ở phải thống kê cả mục đích phụ là đất sản xuất, kinh doanh phi nông nghiệp, theo mục đích đất ở phải thống kê cả mục đích phụ là đất sản xuất, kinh doanh phi nông nghiệp.</w:t>
            </w:r>
          </w:p>
        </w:tc>
      </w:tr>
      <w:tr w:rsidR="00FF08CE" w14:paraId="377FA02C"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5E968B21" w14:textId="77777777" w:rsidR="00FF08CE" w:rsidRDefault="00FF08CE">
            <w:pPr>
              <w:rPr>
                <w:rFonts w:ascii="Arial" w:hAnsi="Arial" w:cs="Arial"/>
                <w:b/>
                <w:i/>
                <w:iCs/>
                <w:sz w:val="20"/>
                <w:szCs w:val="20"/>
              </w:rPr>
            </w:pPr>
            <w:r>
              <w:rPr>
                <w:rFonts w:ascii="Arial" w:hAnsi="Arial" w:cs="Arial"/>
                <w:b/>
                <w:i/>
                <w:iCs/>
                <w:sz w:val="20"/>
                <w:szCs w:val="20"/>
              </w:rPr>
              <w:t>2.1.1</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50646B92" w14:textId="77777777" w:rsidR="00FF08CE" w:rsidRDefault="00FF08CE">
            <w:pPr>
              <w:rPr>
                <w:rFonts w:ascii="Arial" w:hAnsi="Arial" w:cs="Arial"/>
                <w:i/>
                <w:iCs/>
                <w:sz w:val="20"/>
                <w:szCs w:val="20"/>
              </w:rPr>
            </w:pPr>
            <w:r>
              <w:rPr>
                <w:rFonts w:ascii="Arial" w:hAnsi="Arial" w:cs="Arial"/>
                <w:b/>
                <w:bCs/>
                <w:i/>
                <w:iCs/>
                <w:sz w:val="20"/>
                <w:szCs w:val="20"/>
              </w:rPr>
              <w:t>Đất ở tại nông thôn</w:t>
            </w:r>
            <w:r>
              <w:rPr>
                <w:rFonts w:ascii="Arial" w:hAnsi="Arial" w:cs="Arial"/>
                <w:i/>
                <w:iCs/>
                <w:sz w:val="20"/>
                <w:szCs w:val="20"/>
              </w:rPr>
              <w:t xml:space="preserve"> - </w:t>
            </w:r>
            <w:r>
              <w:rPr>
                <w:rFonts w:ascii="Arial" w:hAnsi="Arial" w:cs="Arial"/>
                <w:b/>
                <w:i/>
                <w:iCs/>
                <w:sz w:val="20"/>
                <w:szCs w:val="20"/>
              </w:rPr>
              <w:t>ONT</w:t>
            </w:r>
          </w:p>
        </w:tc>
      </w:tr>
      <w:tr w:rsidR="00FF08CE" w14:paraId="00993A5B"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3630938C" w14:textId="77777777" w:rsidR="00FF08CE" w:rsidRDefault="00FF08CE">
            <w:pPr>
              <w:rPr>
                <w:rFonts w:ascii="Arial" w:hAnsi="Arial" w:cs="Arial"/>
                <w:b/>
                <w:iCs/>
                <w:sz w:val="20"/>
                <w:szCs w:val="20"/>
              </w:rPr>
            </w:pPr>
            <w:r>
              <w:rPr>
                <w:rFonts w:ascii="Arial" w:hAnsi="Arial" w:cs="Arial"/>
                <w:b/>
                <w:iCs/>
                <w:sz w:val="20"/>
                <w:szCs w:val="20"/>
              </w:rPr>
              <w:t>Đất ở tại nông thôn</w:t>
            </w:r>
            <w:r>
              <w:rPr>
                <w:rFonts w:ascii="Arial" w:hAnsi="Arial" w:cs="Arial"/>
                <w:iCs/>
                <w:sz w:val="20"/>
                <w:szCs w:val="20"/>
              </w:rPr>
              <w:t xml:space="preserve"> là đất ở thuộc phạm vi địa giới hành chính các xã, trừ đất ở tại khu đô thị mới đã thực hiện theo quy hoạch phát triển các quận, thành phố, thị xã, thị trấn nhưng hiện tại vẫn thuộc xã quản lý.</w:t>
            </w:r>
          </w:p>
        </w:tc>
      </w:tr>
      <w:tr w:rsidR="00FF08CE" w14:paraId="6CFAA5F2"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11605608" w14:textId="77777777" w:rsidR="00FF08CE" w:rsidRDefault="00FF08CE">
            <w:pPr>
              <w:rPr>
                <w:rFonts w:ascii="Arial" w:hAnsi="Arial" w:cs="Arial"/>
                <w:b/>
                <w:i/>
                <w:iCs/>
                <w:sz w:val="20"/>
                <w:szCs w:val="20"/>
              </w:rPr>
            </w:pPr>
            <w:r>
              <w:rPr>
                <w:rFonts w:ascii="Arial" w:hAnsi="Arial" w:cs="Arial"/>
                <w:b/>
                <w:i/>
                <w:iCs/>
                <w:sz w:val="20"/>
                <w:szCs w:val="20"/>
              </w:rPr>
              <w:t>2.1.2</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37D12163" w14:textId="77777777" w:rsidR="00FF08CE" w:rsidRDefault="00FF08CE">
            <w:pPr>
              <w:rPr>
                <w:rFonts w:ascii="Arial" w:hAnsi="Arial" w:cs="Arial"/>
                <w:b/>
                <w:i/>
                <w:iCs/>
                <w:sz w:val="20"/>
                <w:szCs w:val="20"/>
              </w:rPr>
            </w:pPr>
            <w:r>
              <w:rPr>
                <w:rFonts w:ascii="Arial" w:hAnsi="Arial" w:cs="Arial"/>
                <w:b/>
                <w:i/>
                <w:iCs/>
                <w:sz w:val="20"/>
                <w:szCs w:val="20"/>
              </w:rPr>
              <w:t>Đất ở tại đô thị - ODT</w:t>
            </w:r>
          </w:p>
        </w:tc>
      </w:tr>
      <w:tr w:rsidR="00FF08CE" w14:paraId="01C007B0"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66BD284D" w14:textId="77777777" w:rsidR="00FF08CE" w:rsidRDefault="00FF08CE">
            <w:pPr>
              <w:rPr>
                <w:rFonts w:ascii="Arial" w:hAnsi="Arial" w:cs="Arial"/>
                <w:b/>
                <w:i/>
                <w:iCs/>
                <w:sz w:val="20"/>
                <w:szCs w:val="20"/>
              </w:rPr>
            </w:pPr>
            <w:r>
              <w:rPr>
                <w:rFonts w:ascii="Arial" w:hAnsi="Arial" w:cs="Arial"/>
                <w:b/>
                <w:sz w:val="20"/>
                <w:szCs w:val="20"/>
                <w:shd w:val="clear" w:color="auto" w:fill="FFFFFF"/>
              </w:rPr>
              <w:t>Đất ở tại đô thị</w:t>
            </w:r>
            <w:r>
              <w:rPr>
                <w:rFonts w:ascii="Arial" w:hAnsi="Arial" w:cs="Arial"/>
                <w:sz w:val="20"/>
                <w:szCs w:val="20"/>
                <w:shd w:val="clear" w:color="auto" w:fill="FFFFFF"/>
              </w:rPr>
              <w:t xml:space="preserve"> là đất ở thuộc phạm vi địa giới hành chính các phường, thị trấn, kể cả đất ở tại các khu đô thị mới đã được thực hiện thuộc phạm vi quy hoạch phát triển của các quận, thành phố, thị xã đã được cơ quan nhà nước có thẩm quyền phê duyệt nhưng đến thời điểm thống kê, kiểm kê vẫn do xã quản lý.</w:t>
            </w:r>
          </w:p>
        </w:tc>
      </w:tr>
      <w:tr w:rsidR="00FF08CE" w14:paraId="367BF918"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3EF3AC20" w14:textId="77777777" w:rsidR="00FF08CE" w:rsidRDefault="00FF08CE">
            <w:pPr>
              <w:rPr>
                <w:rFonts w:ascii="Arial" w:hAnsi="Arial" w:cs="Arial"/>
                <w:b/>
                <w:iCs/>
                <w:sz w:val="20"/>
                <w:szCs w:val="20"/>
              </w:rPr>
            </w:pPr>
            <w:r>
              <w:rPr>
                <w:rFonts w:ascii="Arial" w:hAnsi="Arial" w:cs="Arial"/>
                <w:b/>
                <w:bCs/>
                <w:sz w:val="20"/>
                <w:szCs w:val="20"/>
              </w:rPr>
              <w:t>2.2</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251F2284" w14:textId="77777777" w:rsidR="00FF08CE" w:rsidRDefault="00FF08CE">
            <w:pPr>
              <w:rPr>
                <w:rFonts w:ascii="Arial" w:hAnsi="Arial" w:cs="Arial"/>
                <w:bCs/>
                <w:sz w:val="20"/>
                <w:szCs w:val="20"/>
              </w:rPr>
            </w:pPr>
            <w:r>
              <w:rPr>
                <w:rFonts w:ascii="Arial" w:hAnsi="Arial" w:cs="Arial"/>
                <w:b/>
                <w:sz w:val="20"/>
                <w:szCs w:val="20"/>
              </w:rPr>
              <w:t>Đất chuyên dùng</w:t>
            </w:r>
            <w:r>
              <w:rPr>
                <w:rFonts w:ascii="Arial" w:hAnsi="Arial" w:cs="Arial"/>
                <w:bCs/>
                <w:sz w:val="20"/>
                <w:szCs w:val="20"/>
              </w:rPr>
              <w:t xml:space="preserve"> - </w:t>
            </w:r>
            <w:r>
              <w:rPr>
                <w:rFonts w:ascii="Arial" w:hAnsi="Arial" w:cs="Arial"/>
                <w:b/>
                <w:bCs/>
                <w:sz w:val="20"/>
                <w:szCs w:val="20"/>
              </w:rPr>
              <w:t>CDG</w:t>
            </w:r>
          </w:p>
        </w:tc>
      </w:tr>
      <w:tr w:rsidR="00FF08CE" w14:paraId="77A03A32"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4D0FF113" w14:textId="77777777" w:rsidR="00FF08CE" w:rsidRDefault="00FF08CE">
            <w:pPr>
              <w:rPr>
                <w:rFonts w:ascii="Arial" w:hAnsi="Arial" w:cs="Arial"/>
                <w:i/>
                <w:iCs/>
                <w:sz w:val="20"/>
                <w:szCs w:val="20"/>
              </w:rPr>
            </w:pPr>
            <w:r>
              <w:rPr>
                <w:rFonts w:ascii="Arial" w:hAnsi="Arial" w:cs="Arial"/>
                <w:b/>
                <w:bCs/>
                <w:iCs/>
                <w:sz w:val="20"/>
                <w:szCs w:val="20"/>
              </w:rPr>
              <w:t>Đất chuyên dùng</w:t>
            </w:r>
            <w:r>
              <w:rPr>
                <w:rFonts w:ascii="Arial" w:hAnsi="Arial" w:cs="Arial"/>
                <w:iCs/>
                <w:sz w:val="20"/>
                <w:szCs w:val="20"/>
              </w:rPr>
              <w:t xml:space="preserve"> bao gồm </w:t>
            </w:r>
            <w:r>
              <w:rPr>
                <w:rFonts w:ascii="Arial" w:hAnsi="Arial" w:cs="Arial"/>
                <w:bCs/>
                <w:iCs/>
                <w:sz w:val="20"/>
                <w:szCs w:val="20"/>
              </w:rPr>
              <w:t>đất trụ sở cơ quan nhà nước; đất xây dựng công trình sự nghiệp; đất quốc phòng; đất an ninh</w:t>
            </w:r>
            <w:r>
              <w:rPr>
                <w:rFonts w:ascii="Arial" w:hAnsi="Arial" w:cs="Arial"/>
                <w:iCs/>
                <w:sz w:val="20"/>
                <w:szCs w:val="20"/>
              </w:rPr>
              <w:t xml:space="preserve">; </w:t>
            </w:r>
            <w:r>
              <w:rPr>
                <w:rFonts w:ascii="Arial" w:hAnsi="Arial" w:cs="Arial"/>
                <w:bCs/>
                <w:iCs/>
                <w:sz w:val="20"/>
                <w:szCs w:val="20"/>
              </w:rPr>
              <w:t>đất sản xuất, kinh doanh phi nông nghiệp</w:t>
            </w:r>
            <w:r>
              <w:rPr>
                <w:rFonts w:ascii="Arial" w:hAnsi="Arial" w:cs="Arial"/>
                <w:iCs/>
                <w:sz w:val="20"/>
                <w:szCs w:val="20"/>
              </w:rPr>
              <w:t xml:space="preserve">; </w:t>
            </w:r>
            <w:r>
              <w:rPr>
                <w:rFonts w:ascii="Arial" w:hAnsi="Arial" w:cs="Arial"/>
                <w:bCs/>
                <w:iCs/>
                <w:sz w:val="20"/>
                <w:szCs w:val="20"/>
              </w:rPr>
              <w:t>đất sử dụng vào mục đích công cộng</w:t>
            </w:r>
            <w:r>
              <w:rPr>
                <w:rFonts w:ascii="Arial" w:hAnsi="Arial" w:cs="Arial"/>
                <w:iCs/>
                <w:sz w:val="20"/>
                <w:szCs w:val="20"/>
              </w:rPr>
              <w:t>.</w:t>
            </w:r>
          </w:p>
        </w:tc>
      </w:tr>
      <w:tr w:rsidR="00FF08CE" w14:paraId="5BA5BB4E"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58E57744" w14:textId="77777777" w:rsidR="00FF08CE" w:rsidRDefault="00FF08CE">
            <w:pPr>
              <w:rPr>
                <w:rFonts w:ascii="Arial" w:hAnsi="Arial" w:cs="Arial"/>
                <w:b/>
                <w:bCs/>
                <w:i/>
                <w:iCs/>
                <w:sz w:val="20"/>
                <w:szCs w:val="20"/>
              </w:rPr>
            </w:pPr>
            <w:r>
              <w:rPr>
                <w:rFonts w:ascii="Arial" w:hAnsi="Arial" w:cs="Arial"/>
                <w:b/>
                <w:bCs/>
                <w:i/>
                <w:iCs/>
                <w:sz w:val="20"/>
                <w:szCs w:val="20"/>
              </w:rPr>
              <w:t>2.2.1</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761D4324" w14:textId="77777777" w:rsidR="00FF08CE" w:rsidRDefault="00FF08CE">
            <w:pPr>
              <w:rPr>
                <w:rFonts w:ascii="Arial" w:hAnsi="Arial" w:cs="Arial"/>
                <w:b/>
                <w:bCs/>
                <w:i/>
                <w:iCs/>
                <w:sz w:val="20"/>
                <w:szCs w:val="20"/>
              </w:rPr>
            </w:pPr>
            <w:r>
              <w:rPr>
                <w:rFonts w:ascii="Arial" w:hAnsi="Arial" w:cs="Arial"/>
                <w:b/>
                <w:i/>
                <w:iCs/>
                <w:sz w:val="20"/>
                <w:szCs w:val="20"/>
              </w:rPr>
              <w:t xml:space="preserve">Đất xây dựng trụ sở cơ quan </w:t>
            </w:r>
            <w:r>
              <w:rPr>
                <w:rFonts w:ascii="Arial" w:hAnsi="Arial" w:cs="Arial"/>
                <w:iCs/>
                <w:sz w:val="20"/>
                <w:szCs w:val="20"/>
              </w:rPr>
              <w:t>-</w:t>
            </w:r>
            <w:r>
              <w:rPr>
                <w:rFonts w:ascii="Arial" w:hAnsi="Arial" w:cs="Arial"/>
                <w:b/>
                <w:i/>
                <w:iCs/>
                <w:sz w:val="20"/>
                <w:szCs w:val="20"/>
              </w:rPr>
              <w:t xml:space="preserve"> TSC</w:t>
            </w:r>
          </w:p>
        </w:tc>
      </w:tr>
      <w:tr w:rsidR="00FF08CE" w14:paraId="6F20E891"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000F89AA" w14:textId="77777777" w:rsidR="00FF08CE" w:rsidRDefault="00FF08CE">
            <w:pPr>
              <w:rPr>
                <w:rFonts w:ascii="Arial" w:hAnsi="Arial" w:cs="Arial"/>
                <w:i/>
                <w:sz w:val="20"/>
                <w:szCs w:val="20"/>
              </w:rPr>
            </w:pPr>
            <w:r>
              <w:rPr>
                <w:rFonts w:ascii="Arial" w:hAnsi="Arial" w:cs="Arial"/>
                <w:b/>
                <w:sz w:val="20"/>
                <w:szCs w:val="20"/>
              </w:rPr>
              <w:t>Đất xây dựng trụ sở cơ quan</w:t>
            </w:r>
            <w:r>
              <w:rPr>
                <w:rFonts w:ascii="Arial" w:hAnsi="Arial" w:cs="Arial"/>
                <w:sz w:val="20"/>
                <w:szCs w:val="20"/>
              </w:rPr>
              <w:t xml:space="preserve"> l</w:t>
            </w:r>
            <w:r>
              <w:rPr>
                <w:rFonts w:ascii="Arial" w:hAnsi="Arial" w:cs="Arial"/>
                <w:bCs/>
                <w:sz w:val="20"/>
                <w:szCs w:val="20"/>
              </w:rPr>
              <w:t>à đất sử dụng vào mục đích xây dựng trụ sở hoặc văn phòng làm việc của cơ quan nhà nước, tổ chức chính trị, tổ chức chính trị - xã hội.</w:t>
            </w:r>
          </w:p>
        </w:tc>
      </w:tr>
      <w:tr w:rsidR="00FF08CE" w14:paraId="0F1E74F4"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5C86EA27" w14:textId="77777777" w:rsidR="00FF08CE" w:rsidRDefault="00FF08CE">
            <w:pPr>
              <w:rPr>
                <w:rFonts w:ascii="Arial" w:hAnsi="Arial" w:cs="Arial"/>
                <w:b/>
                <w:bCs/>
                <w:i/>
                <w:iCs/>
                <w:sz w:val="20"/>
                <w:szCs w:val="20"/>
              </w:rPr>
            </w:pPr>
            <w:r>
              <w:rPr>
                <w:rFonts w:ascii="Arial" w:hAnsi="Arial" w:cs="Arial"/>
                <w:b/>
                <w:bCs/>
                <w:i/>
                <w:iCs/>
                <w:sz w:val="20"/>
                <w:szCs w:val="20"/>
              </w:rPr>
              <w:t>2.2.2</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3ED1BBCD" w14:textId="77777777" w:rsidR="00FF08CE" w:rsidRDefault="00FF08CE">
            <w:pPr>
              <w:rPr>
                <w:rFonts w:ascii="Arial" w:hAnsi="Arial" w:cs="Arial"/>
                <w:b/>
                <w:bCs/>
                <w:i/>
                <w:iCs/>
                <w:sz w:val="20"/>
                <w:szCs w:val="20"/>
              </w:rPr>
            </w:pPr>
            <w:r>
              <w:rPr>
                <w:rFonts w:ascii="Arial" w:hAnsi="Arial" w:cs="Arial"/>
                <w:b/>
                <w:bCs/>
                <w:i/>
                <w:iCs/>
                <w:sz w:val="20"/>
                <w:szCs w:val="20"/>
              </w:rPr>
              <w:t xml:space="preserve">Đất quốc phòng </w:t>
            </w:r>
            <w:r>
              <w:rPr>
                <w:rFonts w:ascii="Arial" w:hAnsi="Arial" w:cs="Arial"/>
                <w:bCs/>
                <w:iCs/>
                <w:sz w:val="20"/>
                <w:szCs w:val="20"/>
              </w:rPr>
              <w:t>-</w:t>
            </w:r>
            <w:r>
              <w:rPr>
                <w:rFonts w:ascii="Arial" w:hAnsi="Arial" w:cs="Arial"/>
                <w:b/>
                <w:bCs/>
                <w:i/>
                <w:iCs/>
                <w:sz w:val="20"/>
                <w:szCs w:val="20"/>
              </w:rPr>
              <w:t xml:space="preserve"> CQP</w:t>
            </w:r>
          </w:p>
        </w:tc>
      </w:tr>
      <w:tr w:rsidR="00FF08CE" w14:paraId="4E074C81"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1E796113" w14:textId="77777777" w:rsidR="00FF08CE" w:rsidRDefault="00FF08CE">
            <w:pPr>
              <w:rPr>
                <w:rFonts w:ascii="Arial" w:hAnsi="Arial" w:cs="Arial"/>
                <w:bCs/>
                <w:sz w:val="20"/>
                <w:szCs w:val="20"/>
              </w:rPr>
            </w:pPr>
            <w:r>
              <w:rPr>
                <w:rFonts w:ascii="Arial" w:hAnsi="Arial" w:cs="Arial"/>
                <w:b/>
                <w:sz w:val="20"/>
                <w:szCs w:val="20"/>
              </w:rPr>
              <w:t>Đất quốc phòng</w:t>
            </w:r>
            <w:r>
              <w:rPr>
                <w:rFonts w:ascii="Arial" w:hAnsi="Arial" w:cs="Arial"/>
                <w:sz w:val="20"/>
                <w:szCs w:val="20"/>
              </w:rPr>
              <w:t xml:space="preserve"> l</w:t>
            </w:r>
            <w:r>
              <w:rPr>
                <w:rFonts w:ascii="Arial" w:hAnsi="Arial" w:cs="Arial"/>
                <w:bCs/>
                <w:sz w:val="20"/>
                <w:szCs w:val="20"/>
              </w:rPr>
              <w:t xml:space="preserve">à đất được sử dụng làm nơi đóng quân, trụ sở làm việc; đất sử dụng xây dựng căn cứ </w:t>
            </w:r>
            <w:r>
              <w:rPr>
                <w:rFonts w:ascii="Arial" w:hAnsi="Arial" w:cs="Arial"/>
                <w:bCs/>
                <w:sz w:val="20"/>
                <w:szCs w:val="20"/>
              </w:rPr>
              <w:lastRenderedPageBreak/>
              <w:t>quân sự; đất sử dụng xây dựng công trình phòng thủ quốc gia, trận địa và công trình đặc biệt về quốc phòng; đất sử dụng làm ga, cảng quân sự; đất xây dựng công trình công nghiệp, khoa học và công nghệ, văn hóa, thể thao phục vụ trực tiếp cho quốc phòng; đất sử dụng xây dựng kho tàng quân sự; đất làm trường bắn, thao trường, bãi thử vũ khí, bãi hủy vũ khí; đất xây dựng cơ sở đào tạo, trung tâm huấn luyện, bệnh viện, nhà an dưỡng, nhà công vụ của quân đội; đất xây dựng cơ sở giam giữ, cơ sở giáo dục do Bộ Quốc phòng quản lý; trừ trường hợp đất có công trình của quốc phòng xây dựng ngầm dưới lòng đất nhưng trên bề mặt đang sử dụng vào các mục đích khác.</w:t>
            </w:r>
          </w:p>
          <w:p w14:paraId="318DE4BA" w14:textId="77777777" w:rsidR="00FF08CE" w:rsidRDefault="00FF08CE">
            <w:pPr>
              <w:rPr>
                <w:rFonts w:ascii="Arial" w:hAnsi="Arial" w:cs="Arial"/>
                <w:bCs/>
                <w:sz w:val="20"/>
                <w:szCs w:val="20"/>
              </w:rPr>
            </w:pPr>
            <w:r>
              <w:rPr>
                <w:rFonts w:ascii="Arial" w:hAnsi="Arial" w:cs="Arial"/>
                <w:bCs/>
                <w:sz w:val="20"/>
                <w:szCs w:val="20"/>
              </w:rPr>
              <w:t>Trường hợp đất quốc phòng (vẫn thuộc quy hoạch đất quốc phòng) nhưng được phép kết hợp sử dụng vào các mục đích khác (như sản xuất nông nghiệp, lâm nghiệp, nuôi trồng thủy sản hoặc sản xuất, kinh doanh phi nông nghiệp) thì ngoài việc thống kê vào mục đích quốc phòng phải thống kê theo mục đích phụ là đất sản xuất nông nghiệp, đất lâm nghiệp, đất sản xuất, kinh doanh phi nông nghiệp theo thực tế sử dụng.</w:t>
            </w:r>
          </w:p>
          <w:p w14:paraId="2B8C90B5" w14:textId="77777777" w:rsidR="00FF08CE" w:rsidRDefault="00FF08CE">
            <w:pPr>
              <w:rPr>
                <w:rFonts w:ascii="Arial" w:hAnsi="Arial" w:cs="Arial"/>
                <w:bCs/>
                <w:sz w:val="20"/>
                <w:szCs w:val="20"/>
              </w:rPr>
            </w:pPr>
            <w:r>
              <w:rPr>
                <w:rFonts w:ascii="Arial" w:hAnsi="Arial" w:cs="Arial"/>
                <w:bCs/>
                <w:sz w:val="20"/>
                <w:szCs w:val="20"/>
              </w:rPr>
              <w:t>Trường hợp đã có điều chỉnh quy hoạch không còn là đất quốc phòng nhưng vẫn đang sử dụng vào mục đích quốc phòng thì thống kê theo hiện trạng sử dụng là đất quốc phòng.</w:t>
            </w:r>
          </w:p>
          <w:p w14:paraId="4A984120" w14:textId="77777777" w:rsidR="00FF08CE" w:rsidRDefault="00FF08CE">
            <w:pPr>
              <w:rPr>
                <w:rFonts w:ascii="Arial" w:hAnsi="Arial" w:cs="Arial"/>
                <w:b/>
                <w:bCs/>
                <w:i/>
                <w:iCs/>
                <w:sz w:val="20"/>
                <w:szCs w:val="20"/>
              </w:rPr>
            </w:pPr>
            <w:r>
              <w:rPr>
                <w:rFonts w:ascii="Arial" w:hAnsi="Arial" w:cs="Arial"/>
                <w:bCs/>
                <w:sz w:val="20"/>
                <w:szCs w:val="20"/>
              </w:rPr>
              <w:t>Trường hợp đất không thuộc quy hoạch đất quốc phòng nhưng do đơn vị quốc phòng sử dụng vào mục đích sản xuất kinh doanh nông nghiệp, phi nông nghiệp thì thống kê vào loại đất theo hiện trạng sử dụng.</w:t>
            </w:r>
          </w:p>
        </w:tc>
      </w:tr>
      <w:tr w:rsidR="00FF08CE" w14:paraId="1E457B19"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090ECF94" w14:textId="77777777" w:rsidR="00FF08CE" w:rsidRDefault="00FF08CE">
            <w:pPr>
              <w:rPr>
                <w:rFonts w:ascii="Arial" w:hAnsi="Arial" w:cs="Arial"/>
                <w:b/>
                <w:bCs/>
                <w:i/>
                <w:iCs/>
                <w:sz w:val="20"/>
                <w:szCs w:val="20"/>
              </w:rPr>
            </w:pPr>
            <w:r>
              <w:rPr>
                <w:rFonts w:ascii="Arial" w:hAnsi="Arial" w:cs="Arial"/>
                <w:b/>
                <w:bCs/>
                <w:i/>
                <w:iCs/>
                <w:sz w:val="20"/>
                <w:szCs w:val="20"/>
              </w:rPr>
              <w:lastRenderedPageBreak/>
              <w:t>2.2.3</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183E04A9" w14:textId="77777777" w:rsidR="00FF08CE" w:rsidRDefault="00FF08CE">
            <w:pPr>
              <w:rPr>
                <w:rFonts w:ascii="Arial" w:hAnsi="Arial" w:cs="Arial"/>
                <w:b/>
                <w:bCs/>
                <w:i/>
                <w:iCs/>
                <w:sz w:val="20"/>
                <w:szCs w:val="20"/>
              </w:rPr>
            </w:pPr>
            <w:r>
              <w:rPr>
                <w:rFonts w:ascii="Arial" w:hAnsi="Arial" w:cs="Arial"/>
                <w:b/>
                <w:bCs/>
                <w:i/>
                <w:iCs/>
                <w:sz w:val="20"/>
                <w:szCs w:val="20"/>
              </w:rPr>
              <w:t>Đất an ninh - CAN</w:t>
            </w:r>
          </w:p>
        </w:tc>
      </w:tr>
      <w:tr w:rsidR="00FF08CE" w14:paraId="65AF4252"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6A902E4B" w14:textId="77777777" w:rsidR="00FF08CE" w:rsidRDefault="00FF08CE">
            <w:pPr>
              <w:rPr>
                <w:rFonts w:ascii="Arial" w:hAnsi="Arial" w:cs="Arial"/>
                <w:bCs/>
                <w:sz w:val="20"/>
                <w:szCs w:val="20"/>
              </w:rPr>
            </w:pPr>
            <w:r>
              <w:rPr>
                <w:rFonts w:ascii="Arial" w:hAnsi="Arial" w:cs="Arial"/>
                <w:b/>
                <w:sz w:val="20"/>
                <w:szCs w:val="20"/>
              </w:rPr>
              <w:t>Đất an ninh</w:t>
            </w:r>
            <w:r>
              <w:rPr>
                <w:rFonts w:ascii="Arial" w:hAnsi="Arial" w:cs="Arial"/>
                <w:sz w:val="20"/>
                <w:szCs w:val="20"/>
              </w:rPr>
              <w:t xml:space="preserve"> l</w:t>
            </w:r>
            <w:r>
              <w:rPr>
                <w:rFonts w:ascii="Arial" w:hAnsi="Arial" w:cs="Arial"/>
                <w:bCs/>
                <w:sz w:val="20"/>
                <w:szCs w:val="20"/>
              </w:rPr>
              <w:t xml:space="preserve">à đất được sử dụng làm nơi đóng quân, trụ sở làm việc; đất sử dụng xây dựng công trình phòng thủ quốc gia, trận địa và công trình đặc biệt về an ninh; đất xây dựng công trình công nghiệp, khoa học và công nghệ, văn hóa, thể thao phục vụ trực tiếp cho an ninh; đất làm trường bắn, thao trường, bãi thử vũ khí, bãi hủy vũ khí; đất xây dựng cơ sở đào tạo, trung tâm huấn luyện, bệnh viện, nhà an dưỡng, nhà công vụ của công an; đất xây dựng cơ sở giam giữ, cơ sở giáo dục do Bộ Công an quản lý. </w:t>
            </w:r>
          </w:p>
          <w:p w14:paraId="384CE6A3" w14:textId="77777777" w:rsidR="00FF08CE" w:rsidRDefault="00FF08CE">
            <w:pPr>
              <w:rPr>
                <w:rFonts w:ascii="Arial" w:hAnsi="Arial" w:cs="Arial"/>
                <w:bCs/>
                <w:sz w:val="20"/>
                <w:szCs w:val="20"/>
              </w:rPr>
            </w:pPr>
            <w:r>
              <w:rPr>
                <w:rFonts w:ascii="Arial" w:hAnsi="Arial" w:cs="Arial"/>
                <w:bCs/>
                <w:sz w:val="20"/>
                <w:szCs w:val="20"/>
              </w:rPr>
              <w:t>Trường hợp đất an ninh được phép kết hợp sử dụng vào các mục đích khác (như sản xuất nông nghiệp, lâm nghiệp, nuôi trồng thủy sản hoặc sản xuất, kinh doanh phi nông nghiệp) thì ngoài việc thống kê vào mục đích an ninh phải thống kê theo mục đích phụ là đất sản xuất nông nghiệp, đất lâm nghiệp, đất sản xuất, kinh doanh phi nông nghiệp theo thực tế sử dụng.</w:t>
            </w:r>
          </w:p>
          <w:p w14:paraId="7938CA90" w14:textId="77777777" w:rsidR="00FF08CE" w:rsidRDefault="00FF08CE">
            <w:pPr>
              <w:rPr>
                <w:rFonts w:ascii="Arial" w:hAnsi="Arial" w:cs="Arial"/>
                <w:bCs/>
                <w:sz w:val="20"/>
                <w:szCs w:val="20"/>
              </w:rPr>
            </w:pPr>
            <w:r>
              <w:rPr>
                <w:rFonts w:ascii="Arial" w:hAnsi="Arial" w:cs="Arial"/>
                <w:bCs/>
                <w:sz w:val="20"/>
                <w:szCs w:val="20"/>
              </w:rPr>
              <w:t>Trường hợp đã có điều chỉnh quy hoạch không còn là đất an ninh nhưng vẫn đang sử dụng vào mục đích an ninh thì thống kê theo hiện trạng sử dụng là đất an ninh.</w:t>
            </w:r>
          </w:p>
          <w:p w14:paraId="12BFDDDE" w14:textId="77777777" w:rsidR="00FF08CE" w:rsidRDefault="00FF08CE">
            <w:pPr>
              <w:rPr>
                <w:rFonts w:ascii="Arial" w:hAnsi="Arial" w:cs="Arial"/>
                <w:iCs/>
                <w:sz w:val="20"/>
                <w:szCs w:val="20"/>
              </w:rPr>
            </w:pPr>
            <w:r>
              <w:rPr>
                <w:rFonts w:ascii="Arial" w:hAnsi="Arial" w:cs="Arial"/>
                <w:bCs/>
                <w:sz w:val="20"/>
                <w:szCs w:val="20"/>
              </w:rPr>
              <w:t>Trường hợp đất không thuộc quy hoạch đất an ninh nhưng do đơn vị an ninh sử dụng vào mục đích sản xuất kinh doanh nông nghiệp, phi nông nghiệp thì thống kê vào loại đất theo hiện trạng sử dụng.</w:t>
            </w:r>
          </w:p>
        </w:tc>
      </w:tr>
      <w:tr w:rsidR="00FF08CE" w14:paraId="1F9F8479" w14:textId="77777777" w:rsidTr="00FF08CE">
        <w:tc>
          <w:tcPr>
            <w:tcW w:w="768" w:type="pct"/>
            <w:gridSpan w:val="2"/>
            <w:tcBorders>
              <w:top w:val="single" w:sz="2" w:space="0" w:color="auto"/>
              <w:left w:val="single" w:sz="2" w:space="0" w:color="auto"/>
              <w:bottom w:val="single" w:sz="2" w:space="0" w:color="auto"/>
              <w:right w:val="single" w:sz="2" w:space="0" w:color="auto"/>
            </w:tcBorders>
            <w:vAlign w:val="center"/>
            <w:hideMark/>
          </w:tcPr>
          <w:p w14:paraId="0F90383B" w14:textId="77777777" w:rsidR="00FF08CE" w:rsidRDefault="00FF08CE">
            <w:pPr>
              <w:rPr>
                <w:rFonts w:ascii="Arial" w:hAnsi="Arial" w:cs="Arial"/>
                <w:b/>
                <w:i/>
                <w:sz w:val="20"/>
                <w:szCs w:val="20"/>
              </w:rPr>
            </w:pPr>
            <w:r>
              <w:rPr>
                <w:rFonts w:ascii="Arial" w:hAnsi="Arial" w:cs="Arial"/>
                <w:b/>
                <w:i/>
                <w:sz w:val="20"/>
                <w:szCs w:val="20"/>
              </w:rPr>
              <w:t>2.2.4</w:t>
            </w:r>
          </w:p>
        </w:tc>
        <w:tc>
          <w:tcPr>
            <w:tcW w:w="4232" w:type="pct"/>
            <w:gridSpan w:val="2"/>
            <w:tcBorders>
              <w:top w:val="single" w:sz="2" w:space="0" w:color="auto"/>
              <w:left w:val="single" w:sz="2" w:space="0" w:color="auto"/>
              <w:bottom w:val="single" w:sz="2" w:space="0" w:color="auto"/>
              <w:right w:val="single" w:sz="2" w:space="0" w:color="auto"/>
            </w:tcBorders>
            <w:vAlign w:val="center"/>
            <w:hideMark/>
          </w:tcPr>
          <w:p w14:paraId="2AC9ED40" w14:textId="77777777" w:rsidR="00FF08CE" w:rsidRDefault="00FF08CE">
            <w:pPr>
              <w:rPr>
                <w:rFonts w:ascii="Arial" w:hAnsi="Arial" w:cs="Arial"/>
                <w:i/>
                <w:sz w:val="20"/>
                <w:szCs w:val="20"/>
              </w:rPr>
            </w:pPr>
            <w:r>
              <w:rPr>
                <w:rFonts w:ascii="Arial" w:hAnsi="Arial" w:cs="Arial"/>
                <w:b/>
                <w:bCs/>
                <w:i/>
                <w:sz w:val="20"/>
                <w:szCs w:val="20"/>
              </w:rPr>
              <w:t>Đất xây dựng công trình sự nghiệp</w:t>
            </w:r>
            <w:r>
              <w:rPr>
                <w:rFonts w:ascii="Arial" w:hAnsi="Arial" w:cs="Arial"/>
                <w:bCs/>
                <w:i/>
                <w:sz w:val="20"/>
                <w:szCs w:val="20"/>
              </w:rPr>
              <w:t xml:space="preserve"> </w:t>
            </w:r>
            <w:r>
              <w:rPr>
                <w:rFonts w:ascii="Arial" w:hAnsi="Arial" w:cs="Arial"/>
                <w:bCs/>
                <w:sz w:val="20"/>
                <w:szCs w:val="20"/>
              </w:rPr>
              <w:t>-</w:t>
            </w:r>
            <w:r>
              <w:rPr>
                <w:rFonts w:ascii="Arial" w:hAnsi="Arial" w:cs="Arial"/>
                <w:b/>
                <w:bCs/>
                <w:i/>
                <w:sz w:val="20"/>
                <w:szCs w:val="20"/>
              </w:rPr>
              <w:t xml:space="preserve"> DSN</w:t>
            </w:r>
          </w:p>
        </w:tc>
      </w:tr>
      <w:tr w:rsidR="00FF08CE" w14:paraId="1E92EE23"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45A9CFBA" w14:textId="77777777" w:rsidR="00FF08CE" w:rsidRDefault="00FF08CE">
            <w:pPr>
              <w:rPr>
                <w:rFonts w:ascii="Arial" w:hAnsi="Arial" w:cs="Arial"/>
                <w:iCs/>
                <w:sz w:val="20"/>
                <w:szCs w:val="20"/>
              </w:rPr>
            </w:pPr>
            <w:r>
              <w:rPr>
                <w:rFonts w:ascii="Arial" w:hAnsi="Arial" w:cs="Arial"/>
                <w:b/>
                <w:sz w:val="20"/>
                <w:szCs w:val="20"/>
              </w:rPr>
              <w:t>Đất xây dựng công trình sự nghiệp</w:t>
            </w:r>
            <w:r>
              <w:rPr>
                <w:rFonts w:ascii="Arial" w:hAnsi="Arial" w:cs="Arial"/>
                <w:bCs/>
                <w:sz w:val="20"/>
                <w:szCs w:val="20"/>
              </w:rPr>
              <w:t xml:space="preserve"> là</w:t>
            </w:r>
            <w:r>
              <w:rPr>
                <w:rFonts w:ascii="Arial" w:hAnsi="Arial" w:cs="Arial"/>
                <w:sz w:val="20"/>
                <w:szCs w:val="20"/>
              </w:rPr>
              <w:t xml:space="preserve"> </w:t>
            </w:r>
            <w:r>
              <w:rPr>
                <w:rFonts w:ascii="Arial" w:hAnsi="Arial" w:cs="Arial"/>
                <w:bCs/>
                <w:sz w:val="20"/>
                <w:szCs w:val="20"/>
              </w:rPr>
              <w:t>đất xây dựng các công trình sự nghiệp công lập, ngoài công lập thuộc các ngành và lĩnh vực về kinh tế, văn hóa, xã hội, y tế, giáo dục và đào tạo, thể dục thể thao, khoa học và công nghệ, môi trường, ngoại giao và các công trình sự nghiệp khác</w:t>
            </w:r>
            <w:r>
              <w:rPr>
                <w:rFonts w:ascii="Arial" w:hAnsi="Arial" w:cs="Arial"/>
                <w:iCs/>
                <w:sz w:val="20"/>
                <w:szCs w:val="20"/>
              </w:rPr>
              <w:t>.</w:t>
            </w:r>
          </w:p>
        </w:tc>
      </w:tr>
      <w:tr w:rsidR="00FF08CE" w14:paraId="4A241650" w14:textId="77777777" w:rsidTr="00FF08CE">
        <w:tc>
          <w:tcPr>
            <w:tcW w:w="768" w:type="pct"/>
            <w:gridSpan w:val="2"/>
            <w:tcBorders>
              <w:top w:val="single" w:sz="2" w:space="0" w:color="auto"/>
              <w:left w:val="single" w:sz="2" w:space="0" w:color="auto"/>
              <w:bottom w:val="single" w:sz="2" w:space="0" w:color="auto"/>
              <w:right w:val="single" w:sz="2" w:space="0" w:color="auto"/>
            </w:tcBorders>
            <w:vAlign w:val="center"/>
            <w:hideMark/>
          </w:tcPr>
          <w:p w14:paraId="05C666D9" w14:textId="77777777" w:rsidR="00FF08CE" w:rsidRDefault="00FF08CE">
            <w:pPr>
              <w:rPr>
                <w:rFonts w:ascii="Arial" w:hAnsi="Arial" w:cs="Arial"/>
                <w:i/>
                <w:sz w:val="20"/>
                <w:szCs w:val="20"/>
              </w:rPr>
            </w:pPr>
            <w:r>
              <w:rPr>
                <w:rFonts w:ascii="Arial" w:hAnsi="Arial" w:cs="Arial"/>
                <w:i/>
                <w:sz w:val="20"/>
                <w:szCs w:val="20"/>
              </w:rPr>
              <w:t>2.2.4.1</w:t>
            </w:r>
          </w:p>
        </w:tc>
        <w:tc>
          <w:tcPr>
            <w:tcW w:w="4232" w:type="pct"/>
            <w:gridSpan w:val="2"/>
            <w:tcBorders>
              <w:top w:val="single" w:sz="2" w:space="0" w:color="auto"/>
              <w:left w:val="single" w:sz="2" w:space="0" w:color="auto"/>
              <w:bottom w:val="single" w:sz="2" w:space="0" w:color="auto"/>
              <w:right w:val="single" w:sz="2" w:space="0" w:color="auto"/>
            </w:tcBorders>
            <w:vAlign w:val="center"/>
            <w:hideMark/>
          </w:tcPr>
          <w:p w14:paraId="276433CD" w14:textId="77777777" w:rsidR="00FF08CE" w:rsidRDefault="00FF08CE">
            <w:pPr>
              <w:rPr>
                <w:rFonts w:ascii="Arial" w:hAnsi="Arial" w:cs="Arial"/>
                <w:i/>
                <w:sz w:val="20"/>
                <w:szCs w:val="20"/>
              </w:rPr>
            </w:pPr>
            <w:r>
              <w:rPr>
                <w:rFonts w:ascii="Arial" w:hAnsi="Arial" w:cs="Arial"/>
                <w:i/>
                <w:sz w:val="20"/>
                <w:szCs w:val="20"/>
              </w:rPr>
              <w:t xml:space="preserve"> Đất xây dựng trụ sở của tổ chức sự nghiệp - </w:t>
            </w:r>
            <w:r>
              <w:rPr>
                <w:rFonts w:ascii="Arial" w:hAnsi="Arial" w:cs="Arial"/>
                <w:bCs/>
                <w:i/>
                <w:sz w:val="20"/>
                <w:szCs w:val="20"/>
              </w:rPr>
              <w:t>DTS</w:t>
            </w:r>
          </w:p>
        </w:tc>
      </w:tr>
      <w:tr w:rsidR="00FF08CE" w14:paraId="6A8BF10F"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6578E8E8" w14:textId="77777777" w:rsidR="00FF08CE" w:rsidRDefault="00FF08CE">
            <w:pPr>
              <w:rPr>
                <w:rFonts w:ascii="Arial" w:hAnsi="Arial" w:cs="Arial"/>
                <w:sz w:val="20"/>
                <w:szCs w:val="20"/>
                <w:shd w:val="clear" w:color="auto" w:fill="FFFFFF"/>
              </w:rPr>
            </w:pPr>
            <w:r>
              <w:rPr>
                <w:rFonts w:ascii="Arial" w:hAnsi="Arial" w:cs="Arial"/>
                <w:b/>
                <w:sz w:val="20"/>
                <w:szCs w:val="20"/>
                <w:shd w:val="clear" w:color="auto" w:fill="FFFFFF"/>
              </w:rPr>
              <w:t>Đất xây dựng trụ sở của tổ chức sự nghiệp</w:t>
            </w:r>
            <w:r>
              <w:rPr>
                <w:rFonts w:ascii="Arial" w:hAnsi="Arial" w:cs="Arial"/>
                <w:sz w:val="20"/>
                <w:szCs w:val="20"/>
                <w:shd w:val="clear" w:color="auto" w:fill="FFFFFF"/>
              </w:rPr>
              <w:t xml:space="preserve"> là đất xây dựng trụ sở hoặc văn phòng đại diện của các đơn vị sự nghiệp trực thuộc cơ quan nhà nước, tổ chức chính trị, tổ chức chính trị - xã hội, tổ chức chính trị - xã hội - nghề nghiệp; trụ sở của tổ chức xã hội, tổ chức xã hội - nghề nghiệp (trừ các cơ sở văn hóa, y tế, giáo dục và đào tạo, thể dục thể thao, khoa học và công nghệ, dịch vụ xã hội).</w:t>
            </w:r>
          </w:p>
        </w:tc>
      </w:tr>
      <w:tr w:rsidR="00FF08CE" w14:paraId="37C3AFCF" w14:textId="77777777" w:rsidTr="00FF08CE">
        <w:tc>
          <w:tcPr>
            <w:tcW w:w="723" w:type="pct"/>
            <w:tcBorders>
              <w:top w:val="single" w:sz="2" w:space="0" w:color="auto"/>
              <w:left w:val="single" w:sz="2" w:space="0" w:color="auto"/>
              <w:bottom w:val="single" w:sz="2" w:space="0" w:color="auto"/>
              <w:right w:val="single" w:sz="2" w:space="0" w:color="auto"/>
            </w:tcBorders>
            <w:vAlign w:val="bottom"/>
            <w:hideMark/>
          </w:tcPr>
          <w:p w14:paraId="15ABB20E" w14:textId="77777777" w:rsidR="00FF08CE" w:rsidRDefault="00FF08CE">
            <w:pPr>
              <w:rPr>
                <w:rFonts w:ascii="Arial" w:hAnsi="Arial" w:cs="Arial"/>
                <w:i/>
                <w:sz w:val="20"/>
                <w:szCs w:val="20"/>
              </w:rPr>
            </w:pPr>
            <w:r>
              <w:rPr>
                <w:rFonts w:ascii="Arial" w:hAnsi="Arial" w:cs="Arial"/>
                <w:i/>
                <w:sz w:val="20"/>
                <w:szCs w:val="20"/>
              </w:rPr>
              <w:t>2.2.4.2</w:t>
            </w:r>
          </w:p>
        </w:tc>
        <w:tc>
          <w:tcPr>
            <w:tcW w:w="4277" w:type="pct"/>
            <w:gridSpan w:val="3"/>
            <w:tcBorders>
              <w:top w:val="single" w:sz="2" w:space="0" w:color="auto"/>
              <w:left w:val="single" w:sz="2" w:space="0" w:color="auto"/>
              <w:bottom w:val="single" w:sz="2" w:space="0" w:color="auto"/>
              <w:right w:val="single" w:sz="2" w:space="0" w:color="auto"/>
            </w:tcBorders>
            <w:vAlign w:val="bottom"/>
            <w:hideMark/>
          </w:tcPr>
          <w:p w14:paraId="76DA823F" w14:textId="77777777" w:rsidR="00FF08CE" w:rsidRDefault="00FF08CE">
            <w:pPr>
              <w:rPr>
                <w:rFonts w:ascii="Arial" w:hAnsi="Arial" w:cs="Arial"/>
                <w:i/>
                <w:sz w:val="20"/>
                <w:szCs w:val="20"/>
              </w:rPr>
            </w:pPr>
            <w:r>
              <w:rPr>
                <w:rFonts w:ascii="Arial" w:hAnsi="Arial" w:cs="Arial"/>
                <w:i/>
                <w:sz w:val="20"/>
                <w:szCs w:val="20"/>
              </w:rPr>
              <w:t xml:space="preserve"> Đất xây dựng cơ sở văn hóa - DVH</w:t>
            </w:r>
          </w:p>
        </w:tc>
      </w:tr>
      <w:tr w:rsidR="00FF08CE" w14:paraId="5048ABC9"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bottom"/>
            <w:hideMark/>
          </w:tcPr>
          <w:p w14:paraId="693C7B07" w14:textId="77777777" w:rsidR="00FF08CE" w:rsidRDefault="00FF08CE">
            <w:pPr>
              <w:rPr>
                <w:rFonts w:ascii="Arial" w:hAnsi="Arial" w:cs="Arial"/>
                <w:i/>
                <w:sz w:val="20"/>
                <w:szCs w:val="20"/>
              </w:rPr>
            </w:pPr>
            <w:r>
              <w:rPr>
                <w:rFonts w:ascii="Arial" w:hAnsi="Arial" w:cs="Arial"/>
                <w:b/>
                <w:bCs/>
                <w:iCs/>
                <w:sz w:val="20"/>
                <w:szCs w:val="20"/>
              </w:rPr>
              <w:t xml:space="preserve">Đất xây dựng cơ sở văn hoá </w:t>
            </w:r>
            <w:r>
              <w:rPr>
                <w:rFonts w:ascii="Arial" w:hAnsi="Arial" w:cs="Arial"/>
                <w:iCs/>
                <w:sz w:val="20"/>
                <w:szCs w:val="20"/>
              </w:rPr>
              <w:t>là đất sử dụng vào mục đích xây dựng các công trình về văn hóa bao gồm: Quảng trường, tượng đài, bia tưởng niệm</w:t>
            </w:r>
            <w:r>
              <w:rPr>
                <w:rFonts w:ascii="Arial" w:hAnsi="Arial" w:cs="Arial"/>
                <w:sz w:val="20"/>
                <w:szCs w:val="20"/>
              </w:rPr>
              <w:t>, t</w:t>
            </w:r>
            <w:r>
              <w:rPr>
                <w:rFonts w:ascii="Arial" w:hAnsi="Arial" w:cs="Arial"/>
                <w:iCs/>
                <w:sz w:val="20"/>
                <w:szCs w:val="20"/>
              </w:rPr>
              <w:t>rung tâm văn hóa, cung thiếu nhi hoặc nhà thiếu nhi hoặc trung tâm hoạt động thanh thiếu nhi, cung văn hóa lao động, nhà văn hóa lao động, nhà văn hóa thôn, câu lạc bộ thôn,</w:t>
            </w:r>
            <w:r>
              <w:rPr>
                <w:rFonts w:ascii="Arial" w:hAnsi="Arial" w:cs="Arial"/>
                <w:sz w:val="20"/>
                <w:szCs w:val="20"/>
              </w:rPr>
              <w:t xml:space="preserve"> </w:t>
            </w:r>
            <w:r>
              <w:rPr>
                <w:rFonts w:ascii="Arial" w:hAnsi="Arial" w:cs="Arial"/>
                <w:iCs/>
                <w:sz w:val="20"/>
                <w:szCs w:val="20"/>
              </w:rPr>
              <w:t>nhà bảo tàng, nhà triển lãm, thư viện,</w:t>
            </w:r>
            <w:r>
              <w:rPr>
                <w:rFonts w:ascii="Arial" w:hAnsi="Arial" w:cs="Arial"/>
                <w:sz w:val="20"/>
                <w:szCs w:val="20"/>
              </w:rPr>
              <w:t xml:space="preserve"> cơ sở sáng tác văn học, cơ sở sáng tác nghệ thuật, nhà trưng bày tác phẩm nghệ thuật, trụ sở của các đoàn nghệ thuật, nhà bán sách, báo, văn hoá phẩm, rạp chiếu phim, rạp xiếc, nhà hát </w:t>
            </w:r>
            <w:r>
              <w:rPr>
                <w:rFonts w:ascii="Arial" w:hAnsi="Arial" w:cs="Arial"/>
                <w:iCs/>
                <w:sz w:val="20"/>
                <w:szCs w:val="20"/>
              </w:rPr>
              <w:t xml:space="preserve">và các </w:t>
            </w:r>
            <w:r>
              <w:rPr>
                <w:rFonts w:ascii="Arial" w:hAnsi="Arial" w:cs="Arial"/>
                <w:sz w:val="20"/>
                <w:szCs w:val="20"/>
              </w:rPr>
              <w:t>công trình</w:t>
            </w:r>
            <w:r>
              <w:rPr>
                <w:rFonts w:ascii="Arial" w:hAnsi="Arial" w:cs="Arial"/>
                <w:iCs/>
                <w:sz w:val="20"/>
                <w:szCs w:val="20"/>
              </w:rPr>
              <w:t xml:space="preserve"> văn hóa khác.</w:t>
            </w:r>
          </w:p>
        </w:tc>
      </w:tr>
      <w:tr w:rsidR="00FF08CE" w14:paraId="2E346325" w14:textId="77777777" w:rsidTr="00FF08CE">
        <w:tc>
          <w:tcPr>
            <w:tcW w:w="723" w:type="pct"/>
            <w:tcBorders>
              <w:top w:val="single" w:sz="2" w:space="0" w:color="auto"/>
              <w:left w:val="single" w:sz="2" w:space="0" w:color="auto"/>
              <w:bottom w:val="single" w:sz="2" w:space="0" w:color="auto"/>
              <w:right w:val="single" w:sz="2" w:space="0" w:color="auto"/>
            </w:tcBorders>
            <w:vAlign w:val="bottom"/>
            <w:hideMark/>
          </w:tcPr>
          <w:p w14:paraId="0EF31B9C" w14:textId="77777777" w:rsidR="00FF08CE" w:rsidRDefault="00FF08CE">
            <w:pPr>
              <w:rPr>
                <w:rFonts w:ascii="Arial" w:hAnsi="Arial" w:cs="Arial"/>
                <w:i/>
                <w:sz w:val="20"/>
                <w:szCs w:val="20"/>
              </w:rPr>
            </w:pPr>
            <w:r>
              <w:rPr>
                <w:rFonts w:ascii="Arial" w:hAnsi="Arial" w:cs="Arial"/>
                <w:i/>
                <w:sz w:val="20"/>
                <w:szCs w:val="20"/>
              </w:rPr>
              <w:t>2.2.4.3</w:t>
            </w:r>
          </w:p>
        </w:tc>
        <w:tc>
          <w:tcPr>
            <w:tcW w:w="4277" w:type="pct"/>
            <w:gridSpan w:val="3"/>
            <w:tcBorders>
              <w:top w:val="single" w:sz="2" w:space="0" w:color="auto"/>
              <w:left w:val="single" w:sz="2" w:space="0" w:color="auto"/>
              <w:bottom w:val="single" w:sz="2" w:space="0" w:color="auto"/>
              <w:right w:val="single" w:sz="2" w:space="0" w:color="auto"/>
            </w:tcBorders>
            <w:vAlign w:val="bottom"/>
            <w:hideMark/>
          </w:tcPr>
          <w:p w14:paraId="1F76DE21" w14:textId="77777777" w:rsidR="00FF08CE" w:rsidRDefault="00FF08CE">
            <w:pPr>
              <w:rPr>
                <w:rFonts w:ascii="Arial" w:hAnsi="Arial" w:cs="Arial"/>
                <w:i/>
                <w:sz w:val="20"/>
                <w:szCs w:val="20"/>
              </w:rPr>
            </w:pPr>
            <w:r>
              <w:rPr>
                <w:rFonts w:ascii="Arial" w:hAnsi="Arial" w:cs="Arial"/>
                <w:i/>
                <w:sz w:val="20"/>
                <w:szCs w:val="20"/>
              </w:rPr>
              <w:t xml:space="preserve"> Đất xây dựng cơ sở dịch vụ xã hội - DXH</w:t>
            </w:r>
          </w:p>
        </w:tc>
      </w:tr>
      <w:tr w:rsidR="00FF08CE" w14:paraId="784E5DC1"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bottom"/>
            <w:hideMark/>
          </w:tcPr>
          <w:p w14:paraId="2ACC3D09" w14:textId="77777777" w:rsidR="00FF08CE" w:rsidRDefault="00FF08CE">
            <w:pPr>
              <w:rPr>
                <w:rFonts w:ascii="Arial" w:hAnsi="Arial" w:cs="Arial"/>
                <w:sz w:val="20"/>
                <w:szCs w:val="20"/>
              </w:rPr>
            </w:pPr>
            <w:r>
              <w:rPr>
                <w:rFonts w:ascii="Arial" w:hAnsi="Arial" w:cs="Arial"/>
                <w:b/>
                <w:bCs/>
                <w:sz w:val="20"/>
                <w:szCs w:val="20"/>
              </w:rPr>
              <w:t>Đất xây dựng cơ sở dịch vụ xã hội</w:t>
            </w:r>
            <w:r>
              <w:rPr>
                <w:rFonts w:ascii="Arial" w:hAnsi="Arial" w:cs="Arial"/>
                <w:sz w:val="20"/>
                <w:szCs w:val="20"/>
              </w:rPr>
              <w:t xml:space="preserve"> là đất sử dụng vào mục đích </w:t>
            </w:r>
            <w:r>
              <w:rPr>
                <w:rFonts w:ascii="Arial" w:hAnsi="Arial" w:cs="Arial"/>
                <w:bCs/>
                <w:sz w:val="20"/>
                <w:szCs w:val="20"/>
              </w:rPr>
              <w:t>xây dựng các công trình dịch vụ xã hội gồm: k</w:t>
            </w:r>
            <w:r>
              <w:rPr>
                <w:rFonts w:ascii="Arial" w:hAnsi="Arial" w:cs="Arial"/>
                <w:sz w:val="20"/>
                <w:szCs w:val="20"/>
              </w:rPr>
              <w:t>hu nuôi dưỡng người già, trẻ em có hoàn cảnh khó khăn; cơ sở chuyên dịch vụ tổ chức lễ cưới và các cơ sở dịch vụ xã hội khác được Nhà nước cho phép hoạt động.</w:t>
            </w:r>
          </w:p>
        </w:tc>
      </w:tr>
      <w:tr w:rsidR="00FF08CE" w14:paraId="6B4DCCAE" w14:textId="77777777" w:rsidTr="00FF08CE">
        <w:tc>
          <w:tcPr>
            <w:tcW w:w="723" w:type="pct"/>
            <w:tcBorders>
              <w:top w:val="single" w:sz="2" w:space="0" w:color="auto"/>
              <w:left w:val="single" w:sz="2" w:space="0" w:color="auto"/>
              <w:bottom w:val="single" w:sz="2" w:space="0" w:color="auto"/>
              <w:right w:val="single" w:sz="2" w:space="0" w:color="auto"/>
            </w:tcBorders>
            <w:vAlign w:val="bottom"/>
            <w:hideMark/>
          </w:tcPr>
          <w:p w14:paraId="716FACFF" w14:textId="77777777" w:rsidR="00FF08CE" w:rsidRDefault="00FF08CE">
            <w:pPr>
              <w:rPr>
                <w:rFonts w:ascii="Arial" w:hAnsi="Arial" w:cs="Arial"/>
                <w:i/>
                <w:sz w:val="20"/>
                <w:szCs w:val="20"/>
              </w:rPr>
            </w:pPr>
            <w:r>
              <w:rPr>
                <w:rFonts w:ascii="Arial" w:hAnsi="Arial" w:cs="Arial"/>
                <w:i/>
                <w:sz w:val="20"/>
                <w:szCs w:val="20"/>
              </w:rPr>
              <w:t>2.2.4.4</w:t>
            </w:r>
          </w:p>
        </w:tc>
        <w:tc>
          <w:tcPr>
            <w:tcW w:w="4277" w:type="pct"/>
            <w:gridSpan w:val="3"/>
            <w:tcBorders>
              <w:top w:val="single" w:sz="2" w:space="0" w:color="auto"/>
              <w:left w:val="single" w:sz="2" w:space="0" w:color="auto"/>
              <w:bottom w:val="single" w:sz="2" w:space="0" w:color="auto"/>
              <w:right w:val="single" w:sz="2" w:space="0" w:color="auto"/>
            </w:tcBorders>
            <w:vAlign w:val="bottom"/>
            <w:hideMark/>
          </w:tcPr>
          <w:p w14:paraId="644CA473" w14:textId="77777777" w:rsidR="00FF08CE" w:rsidRDefault="00FF08CE">
            <w:pPr>
              <w:rPr>
                <w:rFonts w:ascii="Arial" w:hAnsi="Arial" w:cs="Arial"/>
                <w:i/>
                <w:sz w:val="20"/>
                <w:szCs w:val="20"/>
              </w:rPr>
            </w:pPr>
            <w:r>
              <w:rPr>
                <w:rFonts w:ascii="Arial" w:hAnsi="Arial" w:cs="Arial"/>
                <w:i/>
                <w:sz w:val="20"/>
                <w:szCs w:val="20"/>
              </w:rPr>
              <w:t xml:space="preserve"> Đất xây dựng cơ sở y tế - DYT</w:t>
            </w:r>
          </w:p>
        </w:tc>
      </w:tr>
      <w:tr w:rsidR="00FF08CE" w14:paraId="27A3F4E9"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22B2278C" w14:textId="77777777" w:rsidR="00FF08CE" w:rsidRDefault="00FF08CE">
            <w:pPr>
              <w:rPr>
                <w:rFonts w:ascii="Arial" w:hAnsi="Arial" w:cs="Arial"/>
                <w:sz w:val="20"/>
                <w:szCs w:val="20"/>
              </w:rPr>
            </w:pPr>
            <w:r>
              <w:rPr>
                <w:rFonts w:ascii="Arial" w:hAnsi="Arial" w:cs="Arial"/>
                <w:b/>
                <w:bCs/>
                <w:iCs/>
                <w:sz w:val="20"/>
                <w:szCs w:val="20"/>
              </w:rPr>
              <w:t xml:space="preserve"> Đất cơ sở y tế </w:t>
            </w:r>
            <w:r>
              <w:rPr>
                <w:rFonts w:ascii="Arial" w:hAnsi="Arial" w:cs="Arial"/>
                <w:sz w:val="20"/>
                <w:szCs w:val="20"/>
              </w:rPr>
              <w:t xml:space="preserve">là đất sử dụng vào mục đích xây dựng các công trình về y tế bao gồm: bệnh viện, nhà hộ sinh, </w:t>
            </w:r>
            <w:r>
              <w:rPr>
                <w:rFonts w:ascii="Arial" w:hAnsi="Arial" w:cs="Arial"/>
                <w:sz w:val="20"/>
                <w:szCs w:val="20"/>
                <w:shd w:val="clear" w:color="auto" w:fill="FFFFFF"/>
              </w:rPr>
              <w:t xml:space="preserve">trung tâm y tế, trạm y tế và </w:t>
            </w:r>
            <w:r>
              <w:rPr>
                <w:rFonts w:ascii="Arial" w:hAnsi="Arial" w:cs="Arial"/>
                <w:sz w:val="20"/>
                <w:szCs w:val="20"/>
              </w:rPr>
              <w:t>cơ sở khám bệnh, chữa bệnh khác; cơ sở phục hồi chức năng; nhà an dưỡng; cơ sở cai nghiện ma túy, cơ sở điều trị cho người bị nhiễm HIV/AIDS và các cơ sở y tế khác được nhà nước cho phép hoạt động; kể cả phần diện tích để làm văn phòng, làm nơi kinh doanh, dịch vụ như bán thuốc, nhà hàng, nhà nghỉ cho người nhà bệnh nhân, bãi gửi xe có thu tiền thuộc phạm vi cơ sở y tế (trừ cơ sở y tế do Bộ Quốc phòng, Bộ Công an quản lý).</w:t>
            </w:r>
          </w:p>
        </w:tc>
      </w:tr>
      <w:tr w:rsidR="00FF08CE" w14:paraId="05C0F4E7" w14:textId="77777777" w:rsidTr="00FF08CE">
        <w:tc>
          <w:tcPr>
            <w:tcW w:w="723" w:type="pct"/>
            <w:tcBorders>
              <w:top w:val="single" w:sz="2" w:space="0" w:color="auto"/>
              <w:left w:val="single" w:sz="2" w:space="0" w:color="auto"/>
              <w:bottom w:val="single" w:sz="2" w:space="0" w:color="auto"/>
              <w:right w:val="single" w:sz="2" w:space="0" w:color="auto"/>
            </w:tcBorders>
            <w:vAlign w:val="bottom"/>
            <w:hideMark/>
          </w:tcPr>
          <w:p w14:paraId="57F75A52" w14:textId="77777777" w:rsidR="00FF08CE" w:rsidRDefault="00FF08CE">
            <w:pPr>
              <w:rPr>
                <w:rFonts w:ascii="Arial" w:hAnsi="Arial" w:cs="Arial"/>
                <w:i/>
                <w:sz w:val="20"/>
                <w:szCs w:val="20"/>
              </w:rPr>
            </w:pPr>
            <w:r>
              <w:rPr>
                <w:rFonts w:ascii="Arial" w:hAnsi="Arial" w:cs="Arial"/>
                <w:i/>
                <w:sz w:val="20"/>
                <w:szCs w:val="20"/>
              </w:rPr>
              <w:t>2.2.4.5</w:t>
            </w:r>
          </w:p>
        </w:tc>
        <w:tc>
          <w:tcPr>
            <w:tcW w:w="4277" w:type="pct"/>
            <w:gridSpan w:val="3"/>
            <w:tcBorders>
              <w:top w:val="single" w:sz="2" w:space="0" w:color="auto"/>
              <w:left w:val="single" w:sz="2" w:space="0" w:color="auto"/>
              <w:bottom w:val="single" w:sz="2" w:space="0" w:color="auto"/>
              <w:right w:val="single" w:sz="2" w:space="0" w:color="auto"/>
            </w:tcBorders>
            <w:vAlign w:val="bottom"/>
            <w:hideMark/>
          </w:tcPr>
          <w:p w14:paraId="4750E729" w14:textId="77777777" w:rsidR="00FF08CE" w:rsidRDefault="00FF08CE">
            <w:pPr>
              <w:rPr>
                <w:rFonts w:ascii="Arial" w:hAnsi="Arial" w:cs="Arial"/>
                <w:i/>
                <w:sz w:val="20"/>
                <w:szCs w:val="20"/>
              </w:rPr>
            </w:pPr>
            <w:r>
              <w:rPr>
                <w:rFonts w:ascii="Arial" w:hAnsi="Arial" w:cs="Arial"/>
                <w:i/>
                <w:sz w:val="20"/>
                <w:szCs w:val="20"/>
              </w:rPr>
              <w:t xml:space="preserve"> Đất xây dựng cơ sở giáo dục và đào tạo - DGD</w:t>
            </w:r>
          </w:p>
        </w:tc>
      </w:tr>
      <w:tr w:rsidR="00FF08CE" w14:paraId="051B7F32"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567FEFB3" w14:textId="77777777" w:rsidR="00FF08CE" w:rsidRDefault="00FF08CE">
            <w:pPr>
              <w:rPr>
                <w:rFonts w:ascii="Arial" w:hAnsi="Arial" w:cs="Arial"/>
                <w:b/>
                <w:iCs/>
                <w:sz w:val="20"/>
                <w:szCs w:val="20"/>
              </w:rPr>
            </w:pPr>
            <w:r>
              <w:rPr>
                <w:rFonts w:ascii="Arial" w:hAnsi="Arial" w:cs="Arial"/>
                <w:b/>
                <w:bCs/>
                <w:iCs/>
                <w:sz w:val="20"/>
                <w:szCs w:val="20"/>
              </w:rPr>
              <w:t xml:space="preserve">Đất xây dựng cơ sở giáo dục và đào </w:t>
            </w:r>
            <w:r>
              <w:rPr>
                <w:rFonts w:ascii="Arial" w:hAnsi="Arial" w:cs="Arial"/>
                <w:b/>
                <w:sz w:val="20"/>
                <w:szCs w:val="20"/>
              </w:rPr>
              <w:t>tạo</w:t>
            </w:r>
            <w:r>
              <w:rPr>
                <w:rFonts w:ascii="Arial" w:hAnsi="Arial" w:cs="Arial"/>
                <w:sz w:val="20"/>
                <w:szCs w:val="20"/>
              </w:rPr>
              <w:t xml:space="preserve"> là đất sử dụng vào mục đích xây dựng các công trình phục vụ giáo dục và đào tạo bao gồm: nhà trẻ, trường mẫu giáo, trường phổ thông, trường trung học chuyên nghiệp, trường cao đẳng, trường đại học, học viện, cơ sở dạy nghề và các cơ sở giáo dục và đào tạo khác; kể cả phần diện tích làm văn phòng, ký túc xá cho học sinh, sinh viên, làm nơi bán đồ dùng học tập, nhà hàng, bãi đỗ xe và các khu chức năng khác thuộc phạm vi cơ sở giáo dục và đào tạo (trừ cơ sở </w:t>
            </w:r>
            <w:r>
              <w:rPr>
                <w:rFonts w:ascii="Arial" w:hAnsi="Arial" w:cs="Arial"/>
                <w:sz w:val="20"/>
                <w:szCs w:val="20"/>
              </w:rPr>
              <w:lastRenderedPageBreak/>
              <w:t>giáo dục và đào tạo do Bộ Quốc phòng, Bộ Công an quản lý).</w:t>
            </w:r>
          </w:p>
        </w:tc>
      </w:tr>
      <w:tr w:rsidR="00FF08CE" w14:paraId="19E7591D" w14:textId="77777777" w:rsidTr="00FF08CE">
        <w:tc>
          <w:tcPr>
            <w:tcW w:w="723" w:type="pct"/>
            <w:tcBorders>
              <w:top w:val="single" w:sz="2" w:space="0" w:color="auto"/>
              <w:left w:val="single" w:sz="2" w:space="0" w:color="auto"/>
              <w:bottom w:val="single" w:sz="2" w:space="0" w:color="auto"/>
              <w:right w:val="single" w:sz="2" w:space="0" w:color="auto"/>
            </w:tcBorders>
            <w:vAlign w:val="bottom"/>
            <w:hideMark/>
          </w:tcPr>
          <w:p w14:paraId="0AEB5A7D" w14:textId="77777777" w:rsidR="00FF08CE" w:rsidRDefault="00FF08CE">
            <w:pPr>
              <w:rPr>
                <w:rFonts w:ascii="Arial" w:hAnsi="Arial" w:cs="Arial"/>
                <w:i/>
                <w:sz w:val="20"/>
                <w:szCs w:val="20"/>
              </w:rPr>
            </w:pPr>
            <w:r>
              <w:rPr>
                <w:rFonts w:ascii="Arial" w:hAnsi="Arial" w:cs="Arial"/>
                <w:i/>
                <w:sz w:val="20"/>
                <w:szCs w:val="20"/>
              </w:rPr>
              <w:lastRenderedPageBreak/>
              <w:t>2.2.4.6</w:t>
            </w:r>
          </w:p>
        </w:tc>
        <w:tc>
          <w:tcPr>
            <w:tcW w:w="4277" w:type="pct"/>
            <w:gridSpan w:val="3"/>
            <w:tcBorders>
              <w:top w:val="single" w:sz="2" w:space="0" w:color="auto"/>
              <w:left w:val="single" w:sz="2" w:space="0" w:color="auto"/>
              <w:bottom w:val="single" w:sz="2" w:space="0" w:color="auto"/>
              <w:right w:val="single" w:sz="2" w:space="0" w:color="auto"/>
            </w:tcBorders>
            <w:vAlign w:val="bottom"/>
            <w:hideMark/>
          </w:tcPr>
          <w:p w14:paraId="01FB1F2B" w14:textId="77777777" w:rsidR="00FF08CE" w:rsidRDefault="00FF08CE">
            <w:pPr>
              <w:rPr>
                <w:rFonts w:ascii="Arial" w:hAnsi="Arial" w:cs="Arial"/>
                <w:i/>
                <w:sz w:val="20"/>
                <w:szCs w:val="20"/>
              </w:rPr>
            </w:pPr>
            <w:r>
              <w:rPr>
                <w:rFonts w:ascii="Arial" w:hAnsi="Arial" w:cs="Arial"/>
                <w:i/>
                <w:sz w:val="20"/>
                <w:szCs w:val="20"/>
              </w:rPr>
              <w:t xml:space="preserve"> Đất xây dựng cơ sở thể dục thể thao - DTT</w:t>
            </w:r>
          </w:p>
        </w:tc>
      </w:tr>
      <w:tr w:rsidR="00FF08CE" w14:paraId="05041A61"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5B52729F" w14:textId="77777777" w:rsidR="00FF08CE" w:rsidRDefault="00FF08CE">
            <w:pPr>
              <w:rPr>
                <w:rFonts w:ascii="Arial" w:hAnsi="Arial" w:cs="Arial"/>
                <w:b/>
                <w:iCs/>
                <w:sz w:val="20"/>
                <w:szCs w:val="20"/>
              </w:rPr>
            </w:pPr>
            <w:r>
              <w:rPr>
                <w:rFonts w:ascii="Arial" w:hAnsi="Arial" w:cs="Arial"/>
                <w:b/>
                <w:bCs/>
                <w:iCs/>
                <w:sz w:val="20"/>
                <w:szCs w:val="20"/>
              </w:rPr>
              <w:t>Đất xây dựng cơ sở thể dục thể thao</w:t>
            </w:r>
            <w:r>
              <w:rPr>
                <w:rFonts w:ascii="Arial" w:hAnsi="Arial" w:cs="Arial"/>
                <w:iCs/>
                <w:sz w:val="20"/>
                <w:szCs w:val="20"/>
              </w:rPr>
              <w:t xml:space="preserve"> là đất sử dụng vào mục đích xây dựng các công trình phục vụ thể dục thể thao bao gồm: khu liên hợp thể thao, trung tâm thể thao, sân vận động, sân gôn, bể bơi và cơ sở tập luyện, huấn luyện, thi đấu thể dục, thể thao khác; kể cả phần diện tích làm văn phòng, nơi bán vé, bán đồ lưu niệm, bán dụng cụ thể dục thể thao, khách sạn, nhà nghỉ, nhà hàng, bãi đỗ xe và các khu chức năng khác thuộc phạm vi cơ sở thể dục thể thao </w:t>
            </w:r>
            <w:r>
              <w:rPr>
                <w:rFonts w:ascii="Arial" w:hAnsi="Arial" w:cs="Arial"/>
                <w:sz w:val="20"/>
                <w:szCs w:val="20"/>
              </w:rPr>
              <w:t>(trừ cơ sở thể dục thể thao do Bộ Quốc phòng, Bộ Công an quản lý).</w:t>
            </w:r>
          </w:p>
        </w:tc>
      </w:tr>
      <w:tr w:rsidR="00FF08CE" w14:paraId="47A7991C" w14:textId="77777777" w:rsidTr="00FF08CE">
        <w:tc>
          <w:tcPr>
            <w:tcW w:w="723" w:type="pct"/>
            <w:tcBorders>
              <w:top w:val="single" w:sz="2" w:space="0" w:color="auto"/>
              <w:left w:val="single" w:sz="2" w:space="0" w:color="auto"/>
              <w:bottom w:val="single" w:sz="2" w:space="0" w:color="auto"/>
              <w:right w:val="single" w:sz="2" w:space="0" w:color="auto"/>
            </w:tcBorders>
            <w:vAlign w:val="bottom"/>
            <w:hideMark/>
          </w:tcPr>
          <w:p w14:paraId="09749BD6" w14:textId="77777777" w:rsidR="00FF08CE" w:rsidRDefault="00FF08CE">
            <w:pPr>
              <w:rPr>
                <w:rFonts w:ascii="Arial" w:hAnsi="Arial" w:cs="Arial"/>
                <w:i/>
                <w:sz w:val="20"/>
                <w:szCs w:val="20"/>
              </w:rPr>
            </w:pPr>
            <w:r>
              <w:rPr>
                <w:rFonts w:ascii="Arial" w:hAnsi="Arial" w:cs="Arial"/>
                <w:i/>
                <w:sz w:val="20"/>
                <w:szCs w:val="20"/>
              </w:rPr>
              <w:t>2.2.4.7</w:t>
            </w:r>
          </w:p>
        </w:tc>
        <w:tc>
          <w:tcPr>
            <w:tcW w:w="4277" w:type="pct"/>
            <w:gridSpan w:val="3"/>
            <w:tcBorders>
              <w:top w:val="single" w:sz="2" w:space="0" w:color="auto"/>
              <w:left w:val="single" w:sz="2" w:space="0" w:color="auto"/>
              <w:bottom w:val="single" w:sz="2" w:space="0" w:color="auto"/>
              <w:right w:val="single" w:sz="2" w:space="0" w:color="auto"/>
            </w:tcBorders>
            <w:vAlign w:val="bottom"/>
            <w:hideMark/>
          </w:tcPr>
          <w:p w14:paraId="598B14BE" w14:textId="77777777" w:rsidR="00FF08CE" w:rsidRDefault="00FF08CE">
            <w:pPr>
              <w:rPr>
                <w:rFonts w:ascii="Arial" w:hAnsi="Arial" w:cs="Arial"/>
                <w:i/>
                <w:sz w:val="20"/>
                <w:szCs w:val="20"/>
              </w:rPr>
            </w:pPr>
            <w:r>
              <w:rPr>
                <w:rFonts w:ascii="Arial" w:hAnsi="Arial" w:cs="Arial"/>
                <w:i/>
                <w:sz w:val="20"/>
                <w:szCs w:val="20"/>
              </w:rPr>
              <w:t xml:space="preserve"> Đất xây dựng cơ sở khoa học và công nghệ - DKH</w:t>
            </w:r>
          </w:p>
        </w:tc>
      </w:tr>
      <w:tr w:rsidR="00FF08CE" w14:paraId="1EEE921E"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03A9AA15" w14:textId="77777777" w:rsidR="00FF08CE" w:rsidRDefault="00FF08CE">
            <w:pPr>
              <w:rPr>
                <w:rFonts w:ascii="Arial" w:hAnsi="Arial" w:cs="Arial"/>
                <w:b/>
                <w:iCs/>
                <w:sz w:val="20"/>
                <w:szCs w:val="20"/>
              </w:rPr>
            </w:pPr>
            <w:r>
              <w:rPr>
                <w:rFonts w:ascii="Arial" w:hAnsi="Arial" w:cs="Arial"/>
                <w:b/>
                <w:bCs/>
                <w:sz w:val="20"/>
                <w:szCs w:val="20"/>
              </w:rPr>
              <w:t>Đất xây dựng cơ sở khoa học và công nghệ</w:t>
            </w:r>
            <w:r>
              <w:rPr>
                <w:rFonts w:ascii="Arial" w:hAnsi="Arial" w:cs="Arial"/>
                <w:sz w:val="20"/>
                <w:szCs w:val="20"/>
              </w:rPr>
              <w:t xml:space="preserve"> là đất sử dụng vào mục đích xây dựng các công trình nghiên cứu khoa học và công nghệ (trừ đất </w:t>
            </w:r>
            <w:r>
              <w:rPr>
                <w:rFonts w:ascii="Arial" w:hAnsi="Arial" w:cs="Arial"/>
                <w:iCs/>
                <w:sz w:val="20"/>
                <w:szCs w:val="20"/>
              </w:rPr>
              <w:t>xây dựng trạm, trại nghiên cứu thí nghiệm về nông nghiệp, lâm nghiệp, diêm nghiệp, thủy sản).</w:t>
            </w:r>
          </w:p>
        </w:tc>
      </w:tr>
      <w:tr w:rsidR="00FF08CE" w14:paraId="697EC2CB" w14:textId="77777777" w:rsidTr="00FF08CE">
        <w:tc>
          <w:tcPr>
            <w:tcW w:w="723" w:type="pct"/>
            <w:tcBorders>
              <w:top w:val="single" w:sz="2" w:space="0" w:color="auto"/>
              <w:left w:val="single" w:sz="2" w:space="0" w:color="auto"/>
              <w:bottom w:val="single" w:sz="2" w:space="0" w:color="auto"/>
              <w:right w:val="single" w:sz="2" w:space="0" w:color="auto"/>
            </w:tcBorders>
            <w:vAlign w:val="bottom"/>
            <w:hideMark/>
          </w:tcPr>
          <w:p w14:paraId="41683C00" w14:textId="77777777" w:rsidR="00FF08CE" w:rsidRDefault="00FF08CE">
            <w:pPr>
              <w:rPr>
                <w:rFonts w:ascii="Arial" w:hAnsi="Arial" w:cs="Arial"/>
                <w:i/>
                <w:sz w:val="20"/>
                <w:szCs w:val="20"/>
              </w:rPr>
            </w:pPr>
            <w:r>
              <w:rPr>
                <w:rFonts w:ascii="Arial" w:hAnsi="Arial" w:cs="Arial"/>
                <w:i/>
                <w:sz w:val="20"/>
                <w:szCs w:val="20"/>
              </w:rPr>
              <w:t>2.2.4.8</w:t>
            </w:r>
          </w:p>
        </w:tc>
        <w:tc>
          <w:tcPr>
            <w:tcW w:w="4277" w:type="pct"/>
            <w:gridSpan w:val="3"/>
            <w:tcBorders>
              <w:top w:val="single" w:sz="2" w:space="0" w:color="auto"/>
              <w:left w:val="single" w:sz="2" w:space="0" w:color="auto"/>
              <w:bottom w:val="single" w:sz="2" w:space="0" w:color="auto"/>
              <w:right w:val="single" w:sz="2" w:space="0" w:color="auto"/>
            </w:tcBorders>
            <w:vAlign w:val="bottom"/>
            <w:hideMark/>
          </w:tcPr>
          <w:p w14:paraId="56D2A131" w14:textId="77777777" w:rsidR="00FF08CE" w:rsidRDefault="00FF08CE">
            <w:pPr>
              <w:rPr>
                <w:rFonts w:ascii="Arial" w:hAnsi="Arial" w:cs="Arial"/>
                <w:i/>
                <w:sz w:val="20"/>
                <w:szCs w:val="20"/>
              </w:rPr>
            </w:pPr>
            <w:r>
              <w:rPr>
                <w:rFonts w:ascii="Arial" w:hAnsi="Arial" w:cs="Arial"/>
                <w:i/>
                <w:sz w:val="20"/>
                <w:szCs w:val="20"/>
              </w:rPr>
              <w:t xml:space="preserve"> Đất xây dựng cơ sở ngoại giao - DNG</w:t>
            </w:r>
          </w:p>
        </w:tc>
      </w:tr>
      <w:tr w:rsidR="00FF08CE" w14:paraId="1194043B"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3F03D876" w14:textId="77777777" w:rsidR="00FF08CE" w:rsidRDefault="00FF08CE">
            <w:pPr>
              <w:rPr>
                <w:rFonts w:ascii="Arial" w:hAnsi="Arial" w:cs="Arial"/>
                <w:b/>
                <w:iCs/>
                <w:sz w:val="20"/>
                <w:szCs w:val="20"/>
              </w:rPr>
            </w:pPr>
            <w:r>
              <w:rPr>
                <w:rFonts w:ascii="Arial" w:hAnsi="Arial" w:cs="Arial"/>
                <w:b/>
                <w:bCs/>
                <w:sz w:val="20"/>
                <w:szCs w:val="20"/>
              </w:rPr>
              <w:t>Đất xây dựng cơ sở ngoại giao</w:t>
            </w:r>
            <w:r>
              <w:rPr>
                <w:rFonts w:ascii="Arial" w:hAnsi="Arial" w:cs="Arial"/>
                <w:bCs/>
                <w:sz w:val="20"/>
                <w:szCs w:val="20"/>
              </w:rPr>
              <w:t xml:space="preserve"> là đất sử dụng vào mục đích xây dựng trụ sở của các đại sứ quán, lãnh sự quán, văn phòng đại diện của các tổ chức ngoại giao nước ngoài, các tổ chức phi Chính phủ có chức năng ngoại giao; cơ sở ngoại giao đoàn do Nhà nước quản lý.</w:t>
            </w:r>
          </w:p>
        </w:tc>
      </w:tr>
      <w:tr w:rsidR="00FF08CE" w14:paraId="7AD060A9" w14:textId="77777777" w:rsidTr="00FF08CE">
        <w:tc>
          <w:tcPr>
            <w:tcW w:w="723" w:type="pct"/>
            <w:tcBorders>
              <w:top w:val="single" w:sz="2" w:space="0" w:color="auto"/>
              <w:left w:val="single" w:sz="2" w:space="0" w:color="auto"/>
              <w:bottom w:val="single" w:sz="2" w:space="0" w:color="auto"/>
              <w:right w:val="single" w:sz="2" w:space="0" w:color="auto"/>
            </w:tcBorders>
            <w:vAlign w:val="bottom"/>
            <w:hideMark/>
          </w:tcPr>
          <w:p w14:paraId="76730B58" w14:textId="77777777" w:rsidR="00FF08CE" w:rsidRDefault="00FF08CE">
            <w:pPr>
              <w:rPr>
                <w:rFonts w:ascii="Arial" w:hAnsi="Arial" w:cs="Arial"/>
                <w:i/>
                <w:sz w:val="20"/>
                <w:szCs w:val="20"/>
              </w:rPr>
            </w:pPr>
            <w:r>
              <w:rPr>
                <w:rFonts w:ascii="Arial" w:hAnsi="Arial" w:cs="Arial"/>
                <w:i/>
                <w:sz w:val="20"/>
                <w:szCs w:val="20"/>
              </w:rPr>
              <w:t>2.2.4.9</w:t>
            </w:r>
          </w:p>
        </w:tc>
        <w:tc>
          <w:tcPr>
            <w:tcW w:w="4277" w:type="pct"/>
            <w:gridSpan w:val="3"/>
            <w:tcBorders>
              <w:top w:val="single" w:sz="2" w:space="0" w:color="auto"/>
              <w:left w:val="single" w:sz="2" w:space="0" w:color="auto"/>
              <w:bottom w:val="single" w:sz="2" w:space="0" w:color="auto"/>
              <w:right w:val="single" w:sz="2" w:space="0" w:color="auto"/>
            </w:tcBorders>
            <w:vAlign w:val="bottom"/>
            <w:hideMark/>
          </w:tcPr>
          <w:p w14:paraId="36872CD9" w14:textId="77777777" w:rsidR="00FF08CE" w:rsidRDefault="00FF08CE">
            <w:pPr>
              <w:rPr>
                <w:rFonts w:ascii="Arial" w:hAnsi="Arial" w:cs="Arial"/>
                <w:i/>
                <w:sz w:val="20"/>
                <w:szCs w:val="20"/>
              </w:rPr>
            </w:pPr>
            <w:r>
              <w:rPr>
                <w:rFonts w:ascii="Arial" w:hAnsi="Arial" w:cs="Arial"/>
                <w:i/>
                <w:sz w:val="20"/>
                <w:szCs w:val="20"/>
              </w:rPr>
              <w:t xml:space="preserve"> Đất xây dựng công trình sự nghiệp khác - DSK</w:t>
            </w:r>
          </w:p>
        </w:tc>
      </w:tr>
      <w:tr w:rsidR="00FF08CE" w14:paraId="0EB1D154"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bottom"/>
            <w:hideMark/>
          </w:tcPr>
          <w:p w14:paraId="27193FD0" w14:textId="77777777" w:rsidR="00FF08CE" w:rsidRDefault="00FF08CE">
            <w:pPr>
              <w:rPr>
                <w:rFonts w:ascii="Arial" w:hAnsi="Arial" w:cs="Arial"/>
                <w:sz w:val="20"/>
                <w:szCs w:val="20"/>
              </w:rPr>
            </w:pPr>
            <w:r>
              <w:rPr>
                <w:rFonts w:ascii="Arial" w:hAnsi="Arial" w:cs="Arial"/>
                <w:b/>
                <w:sz w:val="20"/>
                <w:szCs w:val="20"/>
              </w:rPr>
              <w:t>Đất xây dựng công trình sự nghiệp khác</w:t>
            </w:r>
            <w:r>
              <w:rPr>
                <w:rFonts w:ascii="Arial" w:hAnsi="Arial" w:cs="Arial"/>
                <w:sz w:val="20"/>
                <w:szCs w:val="20"/>
              </w:rPr>
              <w:t xml:space="preserve"> là đất sử dụng vào mục đích xây dựng các công trình về xử lý môi trường, bảo tồn đa dạng sinh học, kiểm dịch động thực vật, khí tượng, thủy văn, đăng kiểm và các công trình sự nghiệp khác.</w:t>
            </w:r>
          </w:p>
        </w:tc>
      </w:tr>
      <w:tr w:rsidR="00FF08CE" w14:paraId="064BBF2A"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56B830EC" w14:textId="77777777" w:rsidR="00FF08CE" w:rsidRDefault="00FF08CE">
            <w:pPr>
              <w:rPr>
                <w:rFonts w:ascii="Arial" w:hAnsi="Arial" w:cs="Arial"/>
                <w:b/>
                <w:bCs/>
                <w:i/>
                <w:iCs/>
                <w:sz w:val="20"/>
                <w:szCs w:val="20"/>
              </w:rPr>
            </w:pPr>
            <w:r>
              <w:rPr>
                <w:rFonts w:ascii="Arial" w:hAnsi="Arial" w:cs="Arial"/>
                <w:b/>
                <w:bCs/>
                <w:i/>
                <w:iCs/>
                <w:sz w:val="20"/>
                <w:szCs w:val="20"/>
              </w:rPr>
              <w:t>2.2.5</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7339AA6B" w14:textId="77777777" w:rsidR="00FF08CE" w:rsidRDefault="00FF08CE">
            <w:pPr>
              <w:rPr>
                <w:rFonts w:ascii="Arial" w:hAnsi="Arial" w:cs="Arial"/>
                <w:bCs/>
                <w:i/>
                <w:iCs/>
                <w:sz w:val="20"/>
                <w:szCs w:val="20"/>
              </w:rPr>
            </w:pPr>
            <w:r>
              <w:rPr>
                <w:rFonts w:ascii="Arial" w:hAnsi="Arial" w:cs="Arial"/>
                <w:b/>
                <w:i/>
                <w:iCs/>
                <w:sz w:val="20"/>
                <w:szCs w:val="20"/>
              </w:rPr>
              <w:t xml:space="preserve">Đất sản xuất, kinh doanh phi nông nghiệp </w:t>
            </w:r>
            <w:r>
              <w:rPr>
                <w:rFonts w:ascii="Arial" w:hAnsi="Arial" w:cs="Arial"/>
                <w:i/>
                <w:iCs/>
                <w:sz w:val="20"/>
                <w:szCs w:val="20"/>
              </w:rPr>
              <w:t>-</w:t>
            </w:r>
            <w:r>
              <w:rPr>
                <w:rFonts w:ascii="Arial" w:hAnsi="Arial" w:cs="Arial"/>
                <w:b/>
                <w:i/>
                <w:iCs/>
                <w:sz w:val="20"/>
                <w:szCs w:val="20"/>
              </w:rPr>
              <w:t xml:space="preserve"> CSK</w:t>
            </w:r>
          </w:p>
        </w:tc>
      </w:tr>
      <w:tr w:rsidR="00FF08CE" w14:paraId="20B5412E"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22F15E24" w14:textId="77777777" w:rsidR="00FF08CE" w:rsidRDefault="00FF08CE">
            <w:pPr>
              <w:rPr>
                <w:rFonts w:ascii="Arial" w:hAnsi="Arial" w:cs="Arial"/>
                <w:b/>
                <w:bCs/>
                <w:i/>
                <w:iCs/>
                <w:sz w:val="20"/>
                <w:szCs w:val="20"/>
              </w:rPr>
            </w:pPr>
            <w:r>
              <w:rPr>
                <w:rFonts w:ascii="Arial" w:hAnsi="Arial" w:cs="Arial"/>
                <w:b/>
                <w:bCs/>
                <w:iCs/>
                <w:sz w:val="20"/>
                <w:szCs w:val="20"/>
              </w:rPr>
              <w:t>Đất sản xuất, kinh doanh</w:t>
            </w:r>
            <w:r>
              <w:rPr>
                <w:rFonts w:ascii="Arial" w:hAnsi="Arial" w:cs="Arial"/>
                <w:b/>
                <w:iCs/>
                <w:sz w:val="20"/>
                <w:szCs w:val="20"/>
              </w:rPr>
              <w:t xml:space="preserve"> phi nông nghiệp</w:t>
            </w:r>
            <w:r>
              <w:rPr>
                <w:rFonts w:ascii="Arial" w:hAnsi="Arial" w:cs="Arial"/>
                <w:iCs/>
                <w:sz w:val="20"/>
                <w:szCs w:val="20"/>
              </w:rPr>
              <w:t xml:space="preserve"> là đất làm mặt bằng để xây dựng khu công nghiệp, cụm công nghiệp, khu chế xuất; đất thương mại, dịch vụ; đất cơ sở sản xuất phi nông nghiệp (kể cả trụ sở, văn phòng đại diện, sân kho và nhà kho của tổ chức kinh tế); đất sử dụng cho hoạt động khoáng sản; đất sản xuất vật liệu xây dựng, làm đồ gốm.</w:t>
            </w:r>
          </w:p>
        </w:tc>
      </w:tr>
      <w:tr w:rsidR="00FF08CE" w14:paraId="3D0F5B79" w14:textId="77777777" w:rsidTr="00FF08CE">
        <w:tc>
          <w:tcPr>
            <w:tcW w:w="723" w:type="pct"/>
            <w:tcBorders>
              <w:top w:val="single" w:sz="2" w:space="0" w:color="auto"/>
              <w:left w:val="single" w:sz="2" w:space="0" w:color="auto"/>
              <w:bottom w:val="single" w:sz="2" w:space="0" w:color="auto"/>
              <w:right w:val="single" w:sz="2" w:space="0" w:color="auto"/>
            </w:tcBorders>
            <w:vAlign w:val="bottom"/>
            <w:hideMark/>
          </w:tcPr>
          <w:p w14:paraId="64923ABB" w14:textId="77777777" w:rsidR="00FF08CE" w:rsidRDefault="00FF08CE">
            <w:pPr>
              <w:rPr>
                <w:rFonts w:ascii="Arial" w:hAnsi="Arial" w:cs="Arial"/>
                <w:i/>
                <w:sz w:val="20"/>
                <w:szCs w:val="20"/>
              </w:rPr>
            </w:pPr>
            <w:r>
              <w:rPr>
                <w:rFonts w:ascii="Arial" w:hAnsi="Arial" w:cs="Arial"/>
                <w:i/>
                <w:sz w:val="20"/>
                <w:szCs w:val="20"/>
              </w:rPr>
              <w:t>2.2.5.1</w:t>
            </w:r>
          </w:p>
        </w:tc>
        <w:tc>
          <w:tcPr>
            <w:tcW w:w="4277" w:type="pct"/>
            <w:gridSpan w:val="3"/>
            <w:tcBorders>
              <w:top w:val="single" w:sz="2" w:space="0" w:color="auto"/>
              <w:left w:val="single" w:sz="2" w:space="0" w:color="auto"/>
              <w:bottom w:val="single" w:sz="2" w:space="0" w:color="auto"/>
              <w:right w:val="single" w:sz="2" w:space="0" w:color="auto"/>
            </w:tcBorders>
            <w:vAlign w:val="bottom"/>
            <w:hideMark/>
          </w:tcPr>
          <w:p w14:paraId="58E3FA8A" w14:textId="77777777" w:rsidR="00FF08CE" w:rsidRDefault="00FF08CE">
            <w:pPr>
              <w:rPr>
                <w:rFonts w:ascii="Arial" w:hAnsi="Arial" w:cs="Arial"/>
                <w:i/>
                <w:sz w:val="20"/>
                <w:szCs w:val="20"/>
              </w:rPr>
            </w:pPr>
            <w:r>
              <w:rPr>
                <w:rFonts w:ascii="Arial" w:hAnsi="Arial" w:cs="Arial"/>
                <w:i/>
                <w:sz w:val="20"/>
                <w:szCs w:val="20"/>
              </w:rPr>
              <w:t xml:space="preserve"> Đất khu công nghiệp - SKK</w:t>
            </w:r>
          </w:p>
        </w:tc>
      </w:tr>
      <w:tr w:rsidR="00FF08CE" w14:paraId="37964C31"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1134F48C" w14:textId="77777777" w:rsidR="00FF08CE" w:rsidRDefault="00FF08CE">
            <w:pPr>
              <w:rPr>
                <w:rFonts w:ascii="Arial" w:hAnsi="Arial" w:cs="Arial"/>
                <w:iCs/>
                <w:sz w:val="20"/>
                <w:szCs w:val="20"/>
              </w:rPr>
            </w:pPr>
            <w:r>
              <w:rPr>
                <w:rFonts w:ascii="Arial" w:hAnsi="Arial" w:cs="Arial"/>
                <w:b/>
                <w:bCs/>
                <w:iCs/>
                <w:sz w:val="20"/>
                <w:szCs w:val="20"/>
              </w:rPr>
              <w:t xml:space="preserve">Đất khu công nghiệp </w:t>
            </w:r>
            <w:r>
              <w:rPr>
                <w:rFonts w:ascii="Arial" w:hAnsi="Arial" w:cs="Arial"/>
                <w:iCs/>
                <w:sz w:val="20"/>
                <w:szCs w:val="20"/>
              </w:rPr>
              <w:t>là đất làm mặt bằng để xây dựng các công trình sản xuất hàng công nghiệp, công trình dịch vụ cho sản xuất công nghiệp, kể cả các công trình hạ tầng thuộc phạm vi khu công nghiệp được thành lập theo quyết định của cơ quan nhà nước có thẩm quyền.</w:t>
            </w:r>
          </w:p>
        </w:tc>
      </w:tr>
      <w:tr w:rsidR="00FF08CE" w14:paraId="32E056A7" w14:textId="77777777" w:rsidTr="00FF08CE">
        <w:tc>
          <w:tcPr>
            <w:tcW w:w="723" w:type="pct"/>
            <w:tcBorders>
              <w:top w:val="single" w:sz="2" w:space="0" w:color="auto"/>
              <w:left w:val="single" w:sz="2" w:space="0" w:color="auto"/>
              <w:bottom w:val="single" w:sz="2" w:space="0" w:color="auto"/>
              <w:right w:val="single" w:sz="2" w:space="0" w:color="auto"/>
            </w:tcBorders>
            <w:vAlign w:val="bottom"/>
            <w:hideMark/>
          </w:tcPr>
          <w:p w14:paraId="1BF5C985" w14:textId="77777777" w:rsidR="00FF08CE" w:rsidRDefault="00FF08CE">
            <w:pPr>
              <w:rPr>
                <w:rFonts w:ascii="Arial" w:hAnsi="Arial" w:cs="Arial"/>
                <w:i/>
                <w:sz w:val="20"/>
                <w:szCs w:val="20"/>
              </w:rPr>
            </w:pPr>
            <w:r>
              <w:rPr>
                <w:rFonts w:ascii="Arial" w:hAnsi="Arial" w:cs="Arial"/>
                <w:i/>
                <w:sz w:val="20"/>
                <w:szCs w:val="20"/>
              </w:rPr>
              <w:t>2.2.5.2</w:t>
            </w:r>
          </w:p>
        </w:tc>
        <w:tc>
          <w:tcPr>
            <w:tcW w:w="4277" w:type="pct"/>
            <w:gridSpan w:val="3"/>
            <w:tcBorders>
              <w:top w:val="single" w:sz="2" w:space="0" w:color="auto"/>
              <w:left w:val="single" w:sz="2" w:space="0" w:color="auto"/>
              <w:bottom w:val="single" w:sz="2" w:space="0" w:color="auto"/>
              <w:right w:val="single" w:sz="2" w:space="0" w:color="auto"/>
            </w:tcBorders>
            <w:vAlign w:val="bottom"/>
            <w:hideMark/>
          </w:tcPr>
          <w:p w14:paraId="3F40C55D" w14:textId="77777777" w:rsidR="00FF08CE" w:rsidRDefault="00FF08CE">
            <w:pPr>
              <w:rPr>
                <w:rFonts w:ascii="Arial" w:hAnsi="Arial" w:cs="Arial"/>
                <w:i/>
                <w:sz w:val="20"/>
                <w:szCs w:val="20"/>
              </w:rPr>
            </w:pPr>
            <w:r>
              <w:rPr>
                <w:rFonts w:ascii="Arial" w:hAnsi="Arial" w:cs="Arial"/>
                <w:i/>
                <w:sz w:val="20"/>
                <w:szCs w:val="20"/>
              </w:rPr>
              <w:t xml:space="preserve"> Đất cụm công nghiệp - SKN</w:t>
            </w:r>
          </w:p>
        </w:tc>
      </w:tr>
      <w:tr w:rsidR="00FF08CE" w14:paraId="53AFE84B"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636924A6" w14:textId="77777777" w:rsidR="00FF08CE" w:rsidRDefault="00FF08CE">
            <w:pPr>
              <w:rPr>
                <w:rFonts w:ascii="Arial" w:hAnsi="Arial" w:cs="Arial"/>
                <w:b/>
                <w:bCs/>
                <w:sz w:val="20"/>
                <w:szCs w:val="20"/>
              </w:rPr>
            </w:pPr>
            <w:r>
              <w:rPr>
                <w:rFonts w:ascii="Arial" w:hAnsi="Arial" w:cs="Arial"/>
                <w:b/>
                <w:bCs/>
                <w:iCs/>
                <w:sz w:val="20"/>
                <w:szCs w:val="20"/>
              </w:rPr>
              <w:t xml:space="preserve">Đất cụm công nghiệp </w:t>
            </w:r>
            <w:r>
              <w:rPr>
                <w:rFonts w:ascii="Arial" w:hAnsi="Arial" w:cs="Arial"/>
                <w:iCs/>
                <w:sz w:val="20"/>
                <w:szCs w:val="20"/>
              </w:rPr>
              <w:t>là đất để xây dựng các công trình sản xuất công nghiệp, tiểu thủ công nghiệp, công trình dịch vụ phục vụ sản xuất công nghiệp, tiểu thủ công nghiệp, kể cả công trình hạ tầng thuộc phạm vi cụm công nghiệp do Ủy ban nhân dân cấp tỉnh thành lập.</w:t>
            </w:r>
          </w:p>
        </w:tc>
      </w:tr>
      <w:tr w:rsidR="00FF08CE" w14:paraId="75318116" w14:textId="77777777" w:rsidTr="00FF08CE">
        <w:tc>
          <w:tcPr>
            <w:tcW w:w="723" w:type="pct"/>
            <w:tcBorders>
              <w:top w:val="single" w:sz="2" w:space="0" w:color="auto"/>
              <w:left w:val="single" w:sz="2" w:space="0" w:color="auto"/>
              <w:bottom w:val="single" w:sz="2" w:space="0" w:color="auto"/>
              <w:right w:val="single" w:sz="2" w:space="0" w:color="auto"/>
            </w:tcBorders>
            <w:vAlign w:val="bottom"/>
            <w:hideMark/>
          </w:tcPr>
          <w:p w14:paraId="1E6F65FB" w14:textId="77777777" w:rsidR="00FF08CE" w:rsidRDefault="00FF08CE">
            <w:pPr>
              <w:rPr>
                <w:rFonts w:ascii="Arial" w:hAnsi="Arial" w:cs="Arial"/>
                <w:i/>
                <w:sz w:val="20"/>
                <w:szCs w:val="20"/>
              </w:rPr>
            </w:pPr>
            <w:r>
              <w:rPr>
                <w:rFonts w:ascii="Arial" w:hAnsi="Arial" w:cs="Arial"/>
                <w:i/>
                <w:sz w:val="20"/>
                <w:szCs w:val="20"/>
              </w:rPr>
              <w:t>2.2.5.3</w:t>
            </w:r>
          </w:p>
        </w:tc>
        <w:tc>
          <w:tcPr>
            <w:tcW w:w="4277" w:type="pct"/>
            <w:gridSpan w:val="3"/>
            <w:tcBorders>
              <w:top w:val="single" w:sz="2" w:space="0" w:color="auto"/>
              <w:left w:val="single" w:sz="2" w:space="0" w:color="auto"/>
              <w:bottom w:val="single" w:sz="2" w:space="0" w:color="auto"/>
              <w:right w:val="single" w:sz="2" w:space="0" w:color="auto"/>
            </w:tcBorders>
            <w:vAlign w:val="bottom"/>
            <w:hideMark/>
          </w:tcPr>
          <w:p w14:paraId="32A814C4" w14:textId="77777777" w:rsidR="00FF08CE" w:rsidRDefault="00FF08CE">
            <w:pPr>
              <w:rPr>
                <w:rFonts w:ascii="Arial" w:hAnsi="Arial" w:cs="Arial"/>
                <w:i/>
                <w:sz w:val="20"/>
                <w:szCs w:val="20"/>
              </w:rPr>
            </w:pPr>
            <w:r>
              <w:rPr>
                <w:rFonts w:ascii="Arial" w:hAnsi="Arial" w:cs="Arial"/>
                <w:i/>
                <w:sz w:val="20"/>
                <w:szCs w:val="20"/>
              </w:rPr>
              <w:t xml:space="preserve"> Đất khu chế xuất - SKT</w:t>
            </w:r>
          </w:p>
        </w:tc>
      </w:tr>
      <w:tr w:rsidR="00FF08CE" w14:paraId="28102F9C"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bottom"/>
            <w:hideMark/>
          </w:tcPr>
          <w:p w14:paraId="073219B0" w14:textId="77777777" w:rsidR="00FF08CE" w:rsidRDefault="00FF08CE">
            <w:pPr>
              <w:rPr>
                <w:rFonts w:ascii="Arial" w:hAnsi="Arial" w:cs="Arial"/>
                <w:sz w:val="20"/>
                <w:szCs w:val="20"/>
              </w:rPr>
            </w:pPr>
            <w:r>
              <w:rPr>
                <w:rFonts w:ascii="Arial" w:hAnsi="Arial" w:cs="Arial"/>
                <w:b/>
                <w:iCs/>
                <w:sz w:val="20"/>
                <w:szCs w:val="20"/>
              </w:rPr>
              <w:t xml:space="preserve"> Đất khu chế xuất</w:t>
            </w:r>
            <w:r>
              <w:rPr>
                <w:rFonts w:ascii="Arial" w:hAnsi="Arial" w:cs="Arial"/>
                <w:iCs/>
                <w:sz w:val="20"/>
                <w:szCs w:val="20"/>
              </w:rPr>
              <w:t xml:space="preserve"> là đất để xây dựng các công trình chuyên sản xuất hàng xuất khẩu, thực hiện dịch vụ cho sản xuất hàng xuất khẩu và hoạt động xuất khẩu, kể cả công trình hạ tầng thuộc phạm vi khu chế xuất được thành lập theo quyết định của cơ quan nhà nước có thẩm quyền.</w:t>
            </w:r>
          </w:p>
        </w:tc>
      </w:tr>
      <w:tr w:rsidR="00FF08CE" w14:paraId="420CE923" w14:textId="77777777" w:rsidTr="00FF08CE">
        <w:tc>
          <w:tcPr>
            <w:tcW w:w="723" w:type="pct"/>
            <w:tcBorders>
              <w:top w:val="single" w:sz="2" w:space="0" w:color="auto"/>
              <w:left w:val="single" w:sz="2" w:space="0" w:color="auto"/>
              <w:bottom w:val="single" w:sz="2" w:space="0" w:color="auto"/>
              <w:right w:val="single" w:sz="2" w:space="0" w:color="auto"/>
            </w:tcBorders>
            <w:vAlign w:val="bottom"/>
            <w:hideMark/>
          </w:tcPr>
          <w:p w14:paraId="0FFF2FC5" w14:textId="77777777" w:rsidR="00FF08CE" w:rsidRDefault="00FF08CE">
            <w:pPr>
              <w:rPr>
                <w:rFonts w:ascii="Arial" w:hAnsi="Arial" w:cs="Arial"/>
                <w:i/>
                <w:sz w:val="20"/>
                <w:szCs w:val="20"/>
              </w:rPr>
            </w:pPr>
            <w:r>
              <w:rPr>
                <w:rFonts w:ascii="Arial" w:hAnsi="Arial" w:cs="Arial"/>
                <w:i/>
                <w:sz w:val="20"/>
                <w:szCs w:val="20"/>
              </w:rPr>
              <w:t>2.2.5.4</w:t>
            </w:r>
          </w:p>
        </w:tc>
        <w:tc>
          <w:tcPr>
            <w:tcW w:w="4277" w:type="pct"/>
            <w:gridSpan w:val="3"/>
            <w:tcBorders>
              <w:top w:val="single" w:sz="2" w:space="0" w:color="auto"/>
              <w:left w:val="single" w:sz="2" w:space="0" w:color="auto"/>
              <w:bottom w:val="single" w:sz="2" w:space="0" w:color="auto"/>
              <w:right w:val="single" w:sz="2" w:space="0" w:color="auto"/>
            </w:tcBorders>
            <w:vAlign w:val="bottom"/>
            <w:hideMark/>
          </w:tcPr>
          <w:p w14:paraId="4BD83F9B" w14:textId="77777777" w:rsidR="00FF08CE" w:rsidRDefault="00FF08CE">
            <w:pPr>
              <w:rPr>
                <w:rFonts w:ascii="Arial" w:hAnsi="Arial" w:cs="Arial"/>
                <w:i/>
                <w:sz w:val="20"/>
                <w:szCs w:val="20"/>
              </w:rPr>
            </w:pPr>
            <w:r>
              <w:rPr>
                <w:rFonts w:ascii="Arial" w:hAnsi="Arial" w:cs="Arial"/>
                <w:i/>
                <w:sz w:val="20"/>
                <w:szCs w:val="20"/>
              </w:rPr>
              <w:t xml:space="preserve"> Đất thương mại, dịch vụ - TMD</w:t>
            </w:r>
          </w:p>
        </w:tc>
      </w:tr>
      <w:tr w:rsidR="00FF08CE" w14:paraId="5A644E28"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0458B6AA" w14:textId="77777777" w:rsidR="00FF08CE" w:rsidRDefault="00FF08CE">
            <w:pPr>
              <w:rPr>
                <w:rFonts w:ascii="Arial" w:hAnsi="Arial" w:cs="Arial"/>
                <w:iCs/>
                <w:sz w:val="20"/>
                <w:szCs w:val="20"/>
              </w:rPr>
            </w:pPr>
            <w:r>
              <w:rPr>
                <w:rFonts w:ascii="Arial" w:hAnsi="Arial" w:cs="Arial"/>
                <w:b/>
                <w:bCs/>
                <w:iCs/>
                <w:sz w:val="20"/>
                <w:szCs w:val="20"/>
              </w:rPr>
              <w:t>Đất thương mại, dịch vụ</w:t>
            </w:r>
            <w:r>
              <w:rPr>
                <w:rFonts w:ascii="Arial" w:hAnsi="Arial" w:cs="Arial"/>
                <w:iCs/>
                <w:sz w:val="20"/>
                <w:szCs w:val="20"/>
              </w:rPr>
              <w:t xml:space="preserve"> là đất sử dụng xây dựng các cơ sở kinh doanh, dịch vụ, thương mại và các công trình khác phục vụ cho kinh doanh, dịch vụ, thương mại (kể cả trụ sở; văn phòng đại diện của các tổ chức kinh tế; đất làm kho, bãi để hàng hóa của tổ chức kinh tế không thuộc khu vực sản xuất; bãi tắm).</w:t>
            </w:r>
          </w:p>
        </w:tc>
      </w:tr>
      <w:tr w:rsidR="00FF08CE" w14:paraId="47FDCBAE" w14:textId="77777777" w:rsidTr="00FF08CE">
        <w:tc>
          <w:tcPr>
            <w:tcW w:w="723" w:type="pct"/>
            <w:tcBorders>
              <w:top w:val="single" w:sz="2" w:space="0" w:color="auto"/>
              <w:left w:val="single" w:sz="2" w:space="0" w:color="auto"/>
              <w:bottom w:val="single" w:sz="2" w:space="0" w:color="auto"/>
              <w:right w:val="single" w:sz="2" w:space="0" w:color="auto"/>
            </w:tcBorders>
            <w:vAlign w:val="bottom"/>
            <w:hideMark/>
          </w:tcPr>
          <w:p w14:paraId="5517296D" w14:textId="77777777" w:rsidR="00FF08CE" w:rsidRDefault="00FF08CE">
            <w:pPr>
              <w:rPr>
                <w:rFonts w:ascii="Arial" w:hAnsi="Arial" w:cs="Arial"/>
                <w:i/>
                <w:sz w:val="20"/>
                <w:szCs w:val="20"/>
              </w:rPr>
            </w:pPr>
            <w:r>
              <w:rPr>
                <w:rFonts w:ascii="Arial" w:hAnsi="Arial" w:cs="Arial"/>
                <w:i/>
                <w:sz w:val="20"/>
                <w:szCs w:val="20"/>
              </w:rPr>
              <w:t>2.2.5.5</w:t>
            </w:r>
          </w:p>
        </w:tc>
        <w:tc>
          <w:tcPr>
            <w:tcW w:w="4277" w:type="pct"/>
            <w:gridSpan w:val="3"/>
            <w:tcBorders>
              <w:top w:val="single" w:sz="2" w:space="0" w:color="auto"/>
              <w:left w:val="single" w:sz="2" w:space="0" w:color="auto"/>
              <w:bottom w:val="single" w:sz="2" w:space="0" w:color="auto"/>
              <w:right w:val="single" w:sz="2" w:space="0" w:color="auto"/>
            </w:tcBorders>
            <w:vAlign w:val="bottom"/>
            <w:hideMark/>
          </w:tcPr>
          <w:p w14:paraId="749D0CB7" w14:textId="77777777" w:rsidR="00FF08CE" w:rsidRDefault="00FF08CE">
            <w:pPr>
              <w:rPr>
                <w:rFonts w:ascii="Arial" w:hAnsi="Arial" w:cs="Arial"/>
                <w:i/>
                <w:sz w:val="20"/>
                <w:szCs w:val="20"/>
              </w:rPr>
            </w:pPr>
            <w:r>
              <w:rPr>
                <w:rFonts w:ascii="Arial" w:hAnsi="Arial" w:cs="Arial"/>
                <w:i/>
                <w:sz w:val="20"/>
                <w:szCs w:val="20"/>
              </w:rPr>
              <w:t xml:space="preserve"> Đất cơ sở sản xuất phi nông nghiệp - SKC</w:t>
            </w:r>
          </w:p>
        </w:tc>
      </w:tr>
      <w:tr w:rsidR="00FF08CE" w14:paraId="19D4BCC7"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bottom"/>
            <w:hideMark/>
          </w:tcPr>
          <w:p w14:paraId="6E7BAE25" w14:textId="77777777" w:rsidR="00FF08CE" w:rsidRDefault="00FF08CE">
            <w:pPr>
              <w:rPr>
                <w:rFonts w:ascii="Arial" w:hAnsi="Arial" w:cs="Arial"/>
                <w:i/>
                <w:sz w:val="20"/>
                <w:szCs w:val="20"/>
              </w:rPr>
            </w:pPr>
            <w:r>
              <w:rPr>
                <w:rFonts w:ascii="Arial" w:hAnsi="Arial" w:cs="Arial"/>
                <w:b/>
                <w:bCs/>
                <w:iCs/>
                <w:sz w:val="20"/>
                <w:szCs w:val="20"/>
              </w:rPr>
              <w:t>Đất cơ sở sản xuất phi nông nghiệp</w:t>
            </w:r>
            <w:r>
              <w:rPr>
                <w:rFonts w:ascii="Arial" w:hAnsi="Arial" w:cs="Arial"/>
                <w:iCs/>
                <w:sz w:val="20"/>
                <w:szCs w:val="20"/>
              </w:rPr>
              <w:t xml:space="preserve"> là đất làm mặt bằng để xây dựng các công trình sản xuất công nghiệp, tiểu công nghiệp, thủ công nghiệp, nhà máy nước nằm độc lập ngoài các cụm công nghiệp, khu công nghiệp, khu chế xuất và các khu sản xuất, kinh doanh tập trung (kể cả trụ sở và các công trình khác phục vụ cho sản xuất hoặc cho người lao động gắn liền với cơ sở sản xuất; đất làm sân kho, nhà kho, bãi của cơ sở sản xuất).</w:t>
            </w:r>
          </w:p>
        </w:tc>
      </w:tr>
      <w:tr w:rsidR="00FF08CE" w14:paraId="6BC9626C" w14:textId="77777777" w:rsidTr="00FF08CE">
        <w:tc>
          <w:tcPr>
            <w:tcW w:w="723" w:type="pct"/>
            <w:tcBorders>
              <w:top w:val="single" w:sz="2" w:space="0" w:color="auto"/>
              <w:left w:val="single" w:sz="2" w:space="0" w:color="auto"/>
              <w:bottom w:val="single" w:sz="2" w:space="0" w:color="auto"/>
              <w:right w:val="single" w:sz="2" w:space="0" w:color="auto"/>
            </w:tcBorders>
            <w:vAlign w:val="bottom"/>
            <w:hideMark/>
          </w:tcPr>
          <w:p w14:paraId="115AD12C" w14:textId="77777777" w:rsidR="00FF08CE" w:rsidRDefault="00FF08CE">
            <w:pPr>
              <w:rPr>
                <w:rFonts w:ascii="Arial" w:hAnsi="Arial" w:cs="Arial"/>
                <w:i/>
                <w:sz w:val="20"/>
                <w:szCs w:val="20"/>
              </w:rPr>
            </w:pPr>
            <w:r>
              <w:rPr>
                <w:rFonts w:ascii="Arial" w:hAnsi="Arial" w:cs="Arial"/>
                <w:i/>
                <w:sz w:val="20"/>
                <w:szCs w:val="20"/>
              </w:rPr>
              <w:t>2.2.5.6</w:t>
            </w:r>
          </w:p>
        </w:tc>
        <w:tc>
          <w:tcPr>
            <w:tcW w:w="4277" w:type="pct"/>
            <w:gridSpan w:val="3"/>
            <w:tcBorders>
              <w:top w:val="single" w:sz="2" w:space="0" w:color="auto"/>
              <w:left w:val="single" w:sz="2" w:space="0" w:color="auto"/>
              <w:bottom w:val="single" w:sz="2" w:space="0" w:color="auto"/>
              <w:right w:val="single" w:sz="2" w:space="0" w:color="auto"/>
            </w:tcBorders>
            <w:vAlign w:val="bottom"/>
            <w:hideMark/>
          </w:tcPr>
          <w:p w14:paraId="64174545" w14:textId="77777777" w:rsidR="00FF08CE" w:rsidRDefault="00FF08CE">
            <w:pPr>
              <w:rPr>
                <w:rFonts w:ascii="Arial" w:hAnsi="Arial" w:cs="Arial"/>
                <w:i/>
                <w:sz w:val="20"/>
                <w:szCs w:val="20"/>
              </w:rPr>
            </w:pPr>
            <w:r>
              <w:rPr>
                <w:rFonts w:ascii="Arial" w:hAnsi="Arial" w:cs="Arial"/>
                <w:i/>
                <w:sz w:val="20"/>
                <w:szCs w:val="20"/>
              </w:rPr>
              <w:t xml:space="preserve"> Đất sử dụng cho hoạt động khoáng sản - SKS</w:t>
            </w:r>
          </w:p>
        </w:tc>
      </w:tr>
      <w:tr w:rsidR="00FF08CE" w14:paraId="33F91894"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27D1BAD4" w14:textId="77777777" w:rsidR="00FF08CE" w:rsidRDefault="00FF08CE">
            <w:pPr>
              <w:rPr>
                <w:rFonts w:ascii="Arial" w:hAnsi="Arial" w:cs="Arial"/>
                <w:iCs/>
                <w:sz w:val="20"/>
                <w:szCs w:val="20"/>
              </w:rPr>
            </w:pPr>
            <w:r>
              <w:rPr>
                <w:rFonts w:ascii="Arial" w:hAnsi="Arial" w:cs="Arial"/>
                <w:b/>
                <w:bCs/>
                <w:iCs/>
                <w:sz w:val="20"/>
                <w:szCs w:val="20"/>
              </w:rPr>
              <w:t>Đất sử dụng cho hoạt động khoáng sản</w:t>
            </w:r>
            <w:r>
              <w:rPr>
                <w:rFonts w:ascii="Arial" w:hAnsi="Arial" w:cs="Arial"/>
                <w:iCs/>
                <w:sz w:val="20"/>
                <w:szCs w:val="20"/>
              </w:rPr>
              <w:t xml:space="preserve"> là đất để thăm dò, khai thác, chế biến khoáng sản gắn liền </w:t>
            </w:r>
            <w:r>
              <w:rPr>
                <w:rFonts w:ascii="Arial" w:hAnsi="Arial" w:cs="Arial"/>
                <w:sz w:val="20"/>
                <w:szCs w:val="20"/>
              </w:rPr>
              <w:t xml:space="preserve">với khu vực khai thác khoáng sản, đất xây dựng các công trình phục vụ cho hoạt động khoáng sản </w:t>
            </w:r>
            <w:r>
              <w:rPr>
                <w:rFonts w:ascii="Arial" w:hAnsi="Arial" w:cs="Arial"/>
                <w:iCs/>
                <w:sz w:val="20"/>
                <w:szCs w:val="20"/>
              </w:rPr>
              <w:t xml:space="preserve">(kể cả trụ sở, nhà nghỉ giữa ca và các công trình khác phục vụ cho người lao động gắn liền với khu vực khai thác khoáng sản) </w:t>
            </w:r>
            <w:r>
              <w:rPr>
                <w:rFonts w:ascii="Arial" w:hAnsi="Arial" w:cs="Arial"/>
                <w:sz w:val="20"/>
                <w:szCs w:val="20"/>
              </w:rPr>
              <w:t>và hành lang an toàn trong hoạt động khoáng sản</w:t>
            </w:r>
            <w:r>
              <w:rPr>
                <w:rFonts w:ascii="Arial" w:hAnsi="Arial" w:cs="Arial"/>
                <w:iCs/>
                <w:sz w:val="20"/>
                <w:szCs w:val="20"/>
              </w:rPr>
              <w:t>; trừ khoáng sản là đất, đá, cát, sỏi sử dụng để sản xuất vật liệu xây dựng, làm đồ gốm, sứ, thuỷ tinh.</w:t>
            </w:r>
          </w:p>
        </w:tc>
      </w:tr>
      <w:tr w:rsidR="00FF08CE" w14:paraId="6421C641" w14:textId="77777777" w:rsidTr="00FF08CE">
        <w:tc>
          <w:tcPr>
            <w:tcW w:w="723" w:type="pct"/>
            <w:tcBorders>
              <w:top w:val="single" w:sz="2" w:space="0" w:color="auto"/>
              <w:left w:val="single" w:sz="2" w:space="0" w:color="auto"/>
              <w:bottom w:val="single" w:sz="2" w:space="0" w:color="auto"/>
              <w:right w:val="single" w:sz="2" w:space="0" w:color="auto"/>
            </w:tcBorders>
            <w:vAlign w:val="bottom"/>
            <w:hideMark/>
          </w:tcPr>
          <w:p w14:paraId="7630BD21" w14:textId="77777777" w:rsidR="00FF08CE" w:rsidRDefault="00FF08CE">
            <w:pPr>
              <w:rPr>
                <w:rFonts w:ascii="Arial" w:hAnsi="Arial" w:cs="Arial"/>
                <w:i/>
                <w:sz w:val="20"/>
                <w:szCs w:val="20"/>
              </w:rPr>
            </w:pPr>
            <w:r>
              <w:rPr>
                <w:rFonts w:ascii="Arial" w:hAnsi="Arial" w:cs="Arial"/>
                <w:i/>
                <w:sz w:val="20"/>
                <w:szCs w:val="20"/>
              </w:rPr>
              <w:t>2.2.5.7</w:t>
            </w:r>
          </w:p>
        </w:tc>
        <w:tc>
          <w:tcPr>
            <w:tcW w:w="4277" w:type="pct"/>
            <w:gridSpan w:val="3"/>
            <w:tcBorders>
              <w:top w:val="single" w:sz="2" w:space="0" w:color="auto"/>
              <w:left w:val="single" w:sz="2" w:space="0" w:color="auto"/>
              <w:bottom w:val="single" w:sz="2" w:space="0" w:color="auto"/>
              <w:right w:val="single" w:sz="2" w:space="0" w:color="auto"/>
            </w:tcBorders>
            <w:vAlign w:val="bottom"/>
            <w:hideMark/>
          </w:tcPr>
          <w:p w14:paraId="46D49340" w14:textId="77777777" w:rsidR="00FF08CE" w:rsidRDefault="00FF08CE">
            <w:pPr>
              <w:rPr>
                <w:rFonts w:ascii="Arial" w:hAnsi="Arial" w:cs="Arial"/>
                <w:i/>
                <w:sz w:val="20"/>
                <w:szCs w:val="20"/>
              </w:rPr>
            </w:pPr>
            <w:r>
              <w:rPr>
                <w:rFonts w:ascii="Arial" w:hAnsi="Arial" w:cs="Arial"/>
                <w:i/>
                <w:sz w:val="20"/>
                <w:szCs w:val="20"/>
              </w:rPr>
              <w:t xml:space="preserve"> Đất sản xuất vật liệu xây dựng, làm đồ gốm - SKX</w:t>
            </w:r>
          </w:p>
        </w:tc>
      </w:tr>
      <w:tr w:rsidR="00FF08CE" w14:paraId="17A2BFF5"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7EBF9ACE" w14:textId="77777777" w:rsidR="00FF08CE" w:rsidRDefault="00FF08CE">
            <w:pPr>
              <w:rPr>
                <w:rFonts w:ascii="Arial" w:hAnsi="Arial" w:cs="Arial"/>
                <w:b/>
                <w:iCs/>
                <w:sz w:val="20"/>
                <w:szCs w:val="20"/>
              </w:rPr>
            </w:pPr>
            <w:r>
              <w:rPr>
                <w:rFonts w:ascii="Arial" w:hAnsi="Arial" w:cs="Arial"/>
                <w:b/>
                <w:sz w:val="20"/>
                <w:szCs w:val="20"/>
              </w:rPr>
              <w:t>Đất sản xuất vật liệu xây dựng, làm đồ gốm</w:t>
            </w:r>
            <w:r>
              <w:rPr>
                <w:rFonts w:ascii="Arial" w:hAnsi="Arial" w:cs="Arial"/>
                <w:sz w:val="20"/>
                <w:szCs w:val="20"/>
              </w:rPr>
              <w:t xml:space="preserve"> là đất để khai thác nguyên liệu đất, đá, cát, sỏi và đất làm mặt bằng chế biến, sản xuất vật liệu xây dựng, làm đồ gốm</w:t>
            </w:r>
            <w:r>
              <w:rPr>
                <w:rFonts w:ascii="Arial" w:hAnsi="Arial" w:cs="Arial"/>
                <w:iCs/>
                <w:sz w:val="20"/>
                <w:szCs w:val="20"/>
              </w:rPr>
              <w:t>, sứ, thuỷ tinh gắn liền với khu vực khai thác</w:t>
            </w:r>
            <w:r>
              <w:rPr>
                <w:rFonts w:ascii="Arial" w:hAnsi="Arial" w:cs="Arial"/>
                <w:sz w:val="20"/>
                <w:szCs w:val="20"/>
              </w:rPr>
              <w:t>.</w:t>
            </w:r>
            <w:r>
              <w:rPr>
                <w:rFonts w:ascii="Arial" w:hAnsi="Arial" w:cs="Arial"/>
                <w:iCs/>
                <w:sz w:val="20"/>
                <w:szCs w:val="20"/>
              </w:rPr>
              <w:t xml:space="preserve"> </w:t>
            </w:r>
          </w:p>
        </w:tc>
      </w:tr>
      <w:tr w:rsidR="00FF08CE" w14:paraId="41381C75"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59AADBDD" w14:textId="77777777" w:rsidR="00FF08CE" w:rsidRDefault="00FF08CE">
            <w:pPr>
              <w:rPr>
                <w:rFonts w:ascii="Arial" w:hAnsi="Arial" w:cs="Arial"/>
                <w:b/>
                <w:bCs/>
                <w:i/>
                <w:iCs/>
                <w:sz w:val="20"/>
                <w:szCs w:val="20"/>
              </w:rPr>
            </w:pPr>
            <w:r>
              <w:rPr>
                <w:rFonts w:ascii="Arial" w:hAnsi="Arial" w:cs="Arial"/>
                <w:b/>
                <w:bCs/>
                <w:i/>
                <w:iCs/>
                <w:sz w:val="20"/>
                <w:szCs w:val="20"/>
              </w:rPr>
              <w:t>2.2.6</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0AC1A087" w14:textId="77777777" w:rsidR="00FF08CE" w:rsidRDefault="00FF08CE">
            <w:pPr>
              <w:rPr>
                <w:rFonts w:ascii="Arial" w:hAnsi="Arial" w:cs="Arial"/>
                <w:bCs/>
                <w:i/>
                <w:iCs/>
                <w:sz w:val="20"/>
                <w:szCs w:val="20"/>
              </w:rPr>
            </w:pPr>
            <w:r>
              <w:rPr>
                <w:rFonts w:ascii="Arial" w:hAnsi="Arial" w:cs="Arial"/>
                <w:b/>
                <w:i/>
                <w:iCs/>
                <w:sz w:val="20"/>
                <w:szCs w:val="20"/>
              </w:rPr>
              <w:t xml:space="preserve">Đất sử dụng vào mục đích công cộng </w:t>
            </w:r>
            <w:r>
              <w:rPr>
                <w:rFonts w:ascii="Arial" w:hAnsi="Arial" w:cs="Arial"/>
                <w:i/>
                <w:iCs/>
                <w:sz w:val="20"/>
                <w:szCs w:val="20"/>
              </w:rPr>
              <w:t>-</w:t>
            </w:r>
            <w:r>
              <w:rPr>
                <w:rFonts w:ascii="Arial" w:hAnsi="Arial" w:cs="Arial"/>
                <w:b/>
                <w:i/>
                <w:iCs/>
                <w:sz w:val="20"/>
                <w:szCs w:val="20"/>
              </w:rPr>
              <w:t xml:space="preserve"> CCC</w:t>
            </w:r>
          </w:p>
        </w:tc>
      </w:tr>
      <w:tr w:rsidR="00FF08CE" w14:paraId="7AF413F6"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20A87DF0" w14:textId="77777777" w:rsidR="00FF08CE" w:rsidRDefault="00FF08CE">
            <w:pPr>
              <w:rPr>
                <w:rFonts w:ascii="Arial" w:hAnsi="Arial" w:cs="Arial"/>
                <w:iCs/>
                <w:sz w:val="20"/>
                <w:szCs w:val="20"/>
              </w:rPr>
            </w:pPr>
            <w:r>
              <w:rPr>
                <w:rFonts w:ascii="Arial" w:hAnsi="Arial" w:cs="Arial"/>
                <w:b/>
                <w:bCs/>
                <w:sz w:val="20"/>
                <w:szCs w:val="20"/>
              </w:rPr>
              <w:t>Đất sử dụng vào mục đích công cộng</w:t>
            </w:r>
            <w:r>
              <w:rPr>
                <w:rFonts w:ascii="Arial" w:hAnsi="Arial" w:cs="Arial"/>
                <w:bCs/>
                <w:sz w:val="20"/>
                <w:szCs w:val="20"/>
              </w:rPr>
              <w:t xml:space="preserve"> là đất sử dụng vào các mục đích giao thông; thủy lợi; đất có di tích lịch sử - văn hóa; đất danh lam thắng cảnh; đất sinh hoạt cộng đồng; đất khu vui chơi, giải trí công cộng; đất công trình năng lượng; đất công trình bưu chính, viễn thông; đất chợ; đất bãi thải, xử lý chất thải và công trình công cộng khác.</w:t>
            </w:r>
          </w:p>
        </w:tc>
      </w:tr>
      <w:tr w:rsidR="00FF08CE" w14:paraId="26A36E7A"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00AEB1EB" w14:textId="77777777" w:rsidR="00FF08CE" w:rsidRDefault="00FF08CE">
            <w:pPr>
              <w:rPr>
                <w:rFonts w:ascii="Arial" w:hAnsi="Arial" w:cs="Arial"/>
                <w:bCs/>
                <w:i/>
                <w:iCs/>
                <w:sz w:val="20"/>
                <w:szCs w:val="20"/>
              </w:rPr>
            </w:pPr>
            <w:r>
              <w:rPr>
                <w:rFonts w:ascii="Arial" w:hAnsi="Arial" w:cs="Arial"/>
                <w:i/>
                <w:sz w:val="20"/>
                <w:szCs w:val="20"/>
              </w:rPr>
              <w:lastRenderedPageBreak/>
              <w:t>2.2.6.1</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48EC2710" w14:textId="77777777" w:rsidR="00FF08CE" w:rsidRDefault="00FF08CE">
            <w:pPr>
              <w:rPr>
                <w:rFonts w:ascii="Arial" w:hAnsi="Arial" w:cs="Arial"/>
                <w:i/>
                <w:iCs/>
                <w:sz w:val="20"/>
                <w:szCs w:val="20"/>
              </w:rPr>
            </w:pPr>
            <w:r>
              <w:rPr>
                <w:rFonts w:ascii="Arial" w:hAnsi="Arial" w:cs="Arial"/>
                <w:bCs/>
                <w:i/>
                <w:sz w:val="20"/>
                <w:szCs w:val="20"/>
              </w:rPr>
              <w:t>Đất giao thông - DGT</w:t>
            </w:r>
          </w:p>
        </w:tc>
      </w:tr>
      <w:tr w:rsidR="00FF08CE" w14:paraId="0E9F0C7A"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66D1FF35" w14:textId="77777777" w:rsidR="00FF08CE" w:rsidRDefault="00FF08CE">
            <w:pPr>
              <w:tabs>
                <w:tab w:val="left" w:pos="4120"/>
              </w:tabs>
              <w:rPr>
                <w:rFonts w:ascii="Arial" w:hAnsi="Arial" w:cs="Arial"/>
                <w:iCs/>
                <w:sz w:val="20"/>
                <w:szCs w:val="20"/>
              </w:rPr>
            </w:pPr>
            <w:r>
              <w:rPr>
                <w:rFonts w:ascii="Arial" w:hAnsi="Arial" w:cs="Arial"/>
                <w:b/>
                <w:bCs/>
                <w:iCs/>
                <w:sz w:val="20"/>
                <w:szCs w:val="20"/>
              </w:rPr>
              <w:t>Đất giao thông</w:t>
            </w:r>
            <w:r>
              <w:rPr>
                <w:rFonts w:ascii="Arial" w:hAnsi="Arial" w:cs="Arial"/>
                <w:iCs/>
                <w:sz w:val="20"/>
                <w:szCs w:val="20"/>
              </w:rPr>
              <w:t xml:space="preserve"> là đất sử dụng vào mục đích xây dựng các công trình giao thông bao gồm đường sắt, đường tàu điện, đường bộ (kể cả đường tránh, đường cứu nạn, đường trong khu dân cư và đường trên đồng ruộng phục vụ nhu cầu đi lại chung của mọi người, </w:t>
            </w:r>
            <w:r>
              <w:rPr>
                <w:rFonts w:ascii="Arial" w:hAnsi="Arial" w:cs="Arial"/>
                <w:sz w:val="20"/>
                <w:szCs w:val="20"/>
              </w:rPr>
              <w:t xml:space="preserve">cầu, cống, kè, vỉa hè, tường chắn, hệ thống thoát nước, hệ thống thông tin, tín hiệu, hệ thống cấp điện phục vụ cho giao thông đường sắt, đường tàu điện, đường bộ, đường thủy và đường hàng không, hành lang bảo vệ an toàn công trình giao thông mà phải thu hồi đất để lưu không); </w:t>
            </w:r>
            <w:r>
              <w:rPr>
                <w:rFonts w:ascii="Arial" w:hAnsi="Arial" w:cs="Arial"/>
                <w:iCs/>
                <w:sz w:val="20"/>
                <w:szCs w:val="20"/>
              </w:rPr>
              <w:t xml:space="preserve">điểm dừng xe, điểm đón trả khách, trạm thu phí giao thông, bến phà, bến ô tô, bãi đỗ xe, ga đường sắt; cảng đường thuỷ nội địa, bến cảng, cảng cá và công trình đường thủy khác; cảng hàng không (kể cả đất xây dựng trụ sở các cơ quan nhà nước hoạt động thường xuyên và đất xây dựng kết cấu hạ tầng cảng hàng không, khu vực cất, hạ cánh và sân đỗ tàu bay; cơ sở kinh doanh dịch vụ như văn phòng, nhà làm việc, nhà kho, sân kho, cơ sở chế biến thức ăn phục vụ hành khách, cơ sở sản xuất - sửa chữa - bảo dưỡng phương tiện giao thông, khách sạn, nhà nghỉ, nhà hàng thuộc phạm vi cảng hàng không, cảng đường thuỷ, ga đường sắt, ga tàu điện, bến xe ô tô). </w:t>
            </w:r>
          </w:p>
          <w:p w14:paraId="213879A2" w14:textId="77777777" w:rsidR="00FF08CE" w:rsidRDefault="00FF08CE">
            <w:pPr>
              <w:tabs>
                <w:tab w:val="left" w:pos="4120"/>
              </w:tabs>
              <w:rPr>
                <w:rFonts w:ascii="Arial" w:hAnsi="Arial" w:cs="Arial"/>
                <w:iCs/>
                <w:sz w:val="20"/>
                <w:szCs w:val="20"/>
              </w:rPr>
            </w:pPr>
            <w:r>
              <w:rPr>
                <w:rFonts w:ascii="Arial" w:hAnsi="Arial" w:cs="Arial"/>
                <w:iCs/>
                <w:sz w:val="20"/>
                <w:szCs w:val="20"/>
              </w:rPr>
              <w:t>Đối với các công trình giao thông ngầm dưới lòng đất hoặc trên không mà không làm ảnh hưởng đến việc sử dụng đất trên bề mặt (không phải thu hồi đất để giao xây dựng công trình giao thông) thì không thống kê vào đất giao thông.</w:t>
            </w:r>
          </w:p>
        </w:tc>
      </w:tr>
      <w:tr w:rsidR="00FF08CE" w14:paraId="7F73671D"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06AE68E2" w14:textId="77777777" w:rsidR="00FF08CE" w:rsidRDefault="00FF08CE">
            <w:pPr>
              <w:rPr>
                <w:rFonts w:ascii="Arial" w:hAnsi="Arial" w:cs="Arial"/>
                <w:bCs/>
                <w:i/>
                <w:iCs/>
                <w:sz w:val="20"/>
                <w:szCs w:val="20"/>
              </w:rPr>
            </w:pPr>
            <w:r>
              <w:rPr>
                <w:rFonts w:ascii="Arial" w:hAnsi="Arial" w:cs="Arial"/>
                <w:i/>
                <w:sz w:val="20"/>
                <w:szCs w:val="20"/>
              </w:rPr>
              <w:t>2.2.6.2</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6BFA614B" w14:textId="77777777" w:rsidR="00FF08CE" w:rsidRDefault="00FF08CE">
            <w:pPr>
              <w:rPr>
                <w:rFonts w:ascii="Arial" w:hAnsi="Arial" w:cs="Arial"/>
                <w:i/>
                <w:iCs/>
                <w:sz w:val="20"/>
                <w:szCs w:val="20"/>
              </w:rPr>
            </w:pPr>
            <w:r>
              <w:rPr>
                <w:rFonts w:ascii="Arial" w:hAnsi="Arial" w:cs="Arial"/>
                <w:bCs/>
                <w:i/>
                <w:sz w:val="20"/>
                <w:szCs w:val="20"/>
              </w:rPr>
              <w:t>Đất thuỷ lợi - DTL</w:t>
            </w:r>
          </w:p>
        </w:tc>
      </w:tr>
      <w:tr w:rsidR="00FF08CE" w14:paraId="3739387A"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0947C0E5" w14:textId="77777777" w:rsidR="00FF08CE" w:rsidRDefault="00FF08CE">
            <w:pPr>
              <w:rPr>
                <w:rFonts w:ascii="Arial" w:hAnsi="Arial" w:cs="Arial"/>
                <w:iCs/>
                <w:sz w:val="20"/>
                <w:szCs w:val="20"/>
              </w:rPr>
            </w:pPr>
            <w:r>
              <w:rPr>
                <w:rFonts w:ascii="Arial" w:hAnsi="Arial" w:cs="Arial"/>
                <w:b/>
                <w:bCs/>
                <w:iCs/>
                <w:sz w:val="20"/>
                <w:szCs w:val="20"/>
              </w:rPr>
              <w:t>Đất thuỷ lợi</w:t>
            </w:r>
            <w:r>
              <w:rPr>
                <w:rFonts w:ascii="Arial" w:hAnsi="Arial" w:cs="Arial"/>
                <w:iCs/>
                <w:sz w:val="20"/>
                <w:szCs w:val="20"/>
              </w:rPr>
              <w:t xml:space="preserve"> là đất sử dụng vào mục đích xây dựng các công trình thủy lợi bao gồm đê điều, hệ thống dẫn nước để cấp nước, thoát nước, tưới nước, tiêu nước (kể cả hành lang bảo vệ công trình thuỷ lợi mà phải thu hồi đất); các công trình thuỷ lợi đầu mối như </w:t>
            </w:r>
            <w:r>
              <w:rPr>
                <w:rFonts w:ascii="Arial" w:hAnsi="Arial" w:cs="Arial"/>
                <w:iCs/>
                <w:sz w:val="20"/>
                <w:szCs w:val="20"/>
                <w:shd w:val="clear" w:color="auto" w:fill="FFFFFF"/>
              </w:rPr>
              <w:t>trạm bơm</w:t>
            </w:r>
            <w:r>
              <w:rPr>
                <w:rFonts w:ascii="Arial" w:hAnsi="Arial" w:cs="Arial"/>
                <w:iCs/>
                <w:sz w:val="20"/>
                <w:szCs w:val="20"/>
              </w:rPr>
              <w:t>, trạm điều hành, trạm xử lý nước thải (kể cả nhà làm việc, nhà kho, cơ sở sản xuất - sửa chữa - bảo dưỡng công trình thuỷ lợi thuộc phạm vi công trình đầu mối); kè, cống, đập và hồ chứa nước phục vụ mục đích thủy lợi là chính.</w:t>
            </w:r>
          </w:p>
          <w:p w14:paraId="20BFC053" w14:textId="77777777" w:rsidR="00FF08CE" w:rsidRDefault="00FF08CE">
            <w:pPr>
              <w:rPr>
                <w:rFonts w:ascii="Arial" w:hAnsi="Arial" w:cs="Arial"/>
                <w:iCs/>
                <w:sz w:val="20"/>
                <w:szCs w:val="20"/>
              </w:rPr>
            </w:pPr>
            <w:r>
              <w:rPr>
                <w:rFonts w:ascii="Arial" w:hAnsi="Arial" w:cs="Arial"/>
                <w:iCs/>
                <w:sz w:val="20"/>
                <w:szCs w:val="20"/>
              </w:rPr>
              <w:t>Đối với các công trình thủy lợi ngầm dưới lòng đất hoặc trên không mà không làm ảnh hưởng đến việc sử dụng đất trên bề mặt (không phải thu hồi đất để giao xây dựng công trình thuỷ lợi) thì không thống kê vào đất thủy lợi.</w:t>
            </w:r>
          </w:p>
          <w:p w14:paraId="7741ED4A" w14:textId="77777777" w:rsidR="00FF08CE" w:rsidRDefault="00FF08CE">
            <w:pPr>
              <w:rPr>
                <w:rFonts w:ascii="Arial" w:hAnsi="Arial" w:cs="Arial"/>
                <w:bCs/>
                <w:i/>
                <w:sz w:val="20"/>
                <w:szCs w:val="20"/>
              </w:rPr>
            </w:pPr>
            <w:r>
              <w:rPr>
                <w:rFonts w:ascii="Arial" w:hAnsi="Arial" w:cs="Arial"/>
                <w:iCs/>
                <w:sz w:val="20"/>
                <w:szCs w:val="20"/>
              </w:rPr>
              <w:t>Trường hợp đất công trình thủy lợi có kết hợp sử dụng vào mục đích nuôi trồng thủy sản, kinh doanh - dịch vụ du lịch thì ngoài việc thống kê vào mục đích thuỷ lợi còn phải thống kê theo mục đích phụ là đất nuôi trồng thủy sản và đất sản xuất, kinh doanh phi nông nghiệp.</w:t>
            </w:r>
          </w:p>
        </w:tc>
      </w:tr>
      <w:tr w:rsidR="00FF08CE" w14:paraId="21A7DCA2" w14:textId="77777777" w:rsidTr="00FF08CE">
        <w:tc>
          <w:tcPr>
            <w:tcW w:w="723" w:type="pct"/>
            <w:tcBorders>
              <w:top w:val="single" w:sz="2" w:space="0" w:color="auto"/>
              <w:left w:val="single" w:sz="2" w:space="0" w:color="auto"/>
              <w:bottom w:val="single" w:sz="2" w:space="0" w:color="auto"/>
              <w:right w:val="single" w:sz="2" w:space="0" w:color="auto"/>
            </w:tcBorders>
            <w:vAlign w:val="bottom"/>
            <w:hideMark/>
          </w:tcPr>
          <w:p w14:paraId="29387F42" w14:textId="77777777" w:rsidR="00FF08CE" w:rsidRDefault="00FF08CE">
            <w:pPr>
              <w:rPr>
                <w:rFonts w:ascii="Arial" w:hAnsi="Arial" w:cs="Arial"/>
                <w:i/>
                <w:sz w:val="20"/>
                <w:szCs w:val="20"/>
              </w:rPr>
            </w:pPr>
            <w:r>
              <w:rPr>
                <w:rFonts w:ascii="Arial" w:hAnsi="Arial" w:cs="Arial"/>
                <w:i/>
                <w:sz w:val="20"/>
                <w:szCs w:val="20"/>
              </w:rPr>
              <w:t>2.2.6.3</w:t>
            </w:r>
          </w:p>
        </w:tc>
        <w:tc>
          <w:tcPr>
            <w:tcW w:w="4277" w:type="pct"/>
            <w:gridSpan w:val="3"/>
            <w:tcBorders>
              <w:top w:val="single" w:sz="2" w:space="0" w:color="auto"/>
              <w:left w:val="single" w:sz="2" w:space="0" w:color="auto"/>
              <w:bottom w:val="single" w:sz="2" w:space="0" w:color="auto"/>
              <w:right w:val="single" w:sz="2" w:space="0" w:color="auto"/>
            </w:tcBorders>
            <w:vAlign w:val="bottom"/>
            <w:hideMark/>
          </w:tcPr>
          <w:p w14:paraId="7776BFC5" w14:textId="77777777" w:rsidR="00FF08CE" w:rsidRDefault="00FF08CE">
            <w:pPr>
              <w:rPr>
                <w:rFonts w:ascii="Arial" w:hAnsi="Arial" w:cs="Arial"/>
                <w:i/>
                <w:sz w:val="20"/>
                <w:szCs w:val="20"/>
              </w:rPr>
            </w:pPr>
            <w:r>
              <w:rPr>
                <w:rFonts w:ascii="Arial" w:hAnsi="Arial" w:cs="Arial"/>
                <w:i/>
                <w:sz w:val="20"/>
                <w:szCs w:val="20"/>
              </w:rPr>
              <w:t xml:space="preserve"> Đất có </w:t>
            </w:r>
            <w:r>
              <w:rPr>
                <w:rFonts w:ascii="Arial" w:hAnsi="Arial" w:cs="Arial"/>
                <w:i/>
                <w:iCs/>
                <w:sz w:val="20"/>
                <w:szCs w:val="20"/>
              </w:rPr>
              <w:t>di tích lịch sử - văn hoá - DDT</w:t>
            </w:r>
          </w:p>
        </w:tc>
      </w:tr>
      <w:tr w:rsidR="00FF08CE" w14:paraId="74F29E21"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3FC7F444" w14:textId="77777777" w:rsidR="00FF08CE" w:rsidRDefault="00FF08CE">
            <w:pPr>
              <w:rPr>
                <w:rFonts w:ascii="Arial" w:hAnsi="Arial" w:cs="Arial"/>
                <w:iCs/>
                <w:sz w:val="20"/>
                <w:szCs w:val="20"/>
              </w:rPr>
            </w:pPr>
            <w:r>
              <w:rPr>
                <w:rFonts w:ascii="Arial" w:hAnsi="Arial" w:cs="Arial"/>
                <w:b/>
                <w:sz w:val="20"/>
                <w:szCs w:val="20"/>
              </w:rPr>
              <w:t xml:space="preserve">Đất có </w:t>
            </w:r>
            <w:r>
              <w:rPr>
                <w:rFonts w:ascii="Arial" w:hAnsi="Arial" w:cs="Arial"/>
                <w:b/>
                <w:iCs/>
                <w:sz w:val="20"/>
                <w:szCs w:val="20"/>
              </w:rPr>
              <w:t>di tích lịch sử - văn hoá</w:t>
            </w:r>
            <w:r>
              <w:rPr>
                <w:rFonts w:ascii="Arial" w:hAnsi="Arial" w:cs="Arial"/>
                <w:iCs/>
                <w:sz w:val="20"/>
                <w:szCs w:val="20"/>
              </w:rPr>
              <w:t xml:space="preserve"> là đất có các di tích lịch sử - văn hoá đã được Nhà nước xếp hạng hoặc được Ủy ban nhân dân tỉnh, thành phố trực thuộc Trung ương quyết định bảo vệ; kể cả diện tích mặt nước, vườn cây gắn liền với công trình di tích lịch sử - văn hóa và diện tích làm nơi bán vé, nhà hàng, nhà bán đồ lưu niệm, bãi đỗ xe, khách sạn, nhà nghỉ và các công trình khác phục vụ tham quan du lịch nằm trong khu di tích lịch sử - văn hoá; trừ đất các di tích lịch sử văn hóa đang sử dụng vào mục đích đất ở; cơ sở tôn giáo, tín ngưỡng, rừng đặc dụng và các loại đất phi nông nghiệp khác.</w:t>
            </w:r>
          </w:p>
        </w:tc>
      </w:tr>
      <w:tr w:rsidR="00FF08CE" w14:paraId="45927FC8" w14:textId="77777777" w:rsidTr="00FF08CE">
        <w:tc>
          <w:tcPr>
            <w:tcW w:w="723" w:type="pct"/>
            <w:tcBorders>
              <w:top w:val="single" w:sz="2" w:space="0" w:color="auto"/>
              <w:left w:val="single" w:sz="2" w:space="0" w:color="auto"/>
              <w:bottom w:val="single" w:sz="2" w:space="0" w:color="auto"/>
              <w:right w:val="single" w:sz="2" w:space="0" w:color="auto"/>
            </w:tcBorders>
            <w:vAlign w:val="bottom"/>
            <w:hideMark/>
          </w:tcPr>
          <w:p w14:paraId="1AA9587E" w14:textId="77777777" w:rsidR="00FF08CE" w:rsidRDefault="00FF08CE">
            <w:pPr>
              <w:rPr>
                <w:rFonts w:ascii="Arial" w:hAnsi="Arial" w:cs="Arial"/>
                <w:i/>
                <w:sz w:val="20"/>
                <w:szCs w:val="20"/>
              </w:rPr>
            </w:pPr>
            <w:r>
              <w:rPr>
                <w:rFonts w:ascii="Arial" w:hAnsi="Arial" w:cs="Arial"/>
                <w:i/>
                <w:sz w:val="20"/>
                <w:szCs w:val="20"/>
              </w:rPr>
              <w:t>2.2.6.4</w:t>
            </w:r>
          </w:p>
        </w:tc>
        <w:tc>
          <w:tcPr>
            <w:tcW w:w="4277" w:type="pct"/>
            <w:gridSpan w:val="3"/>
            <w:tcBorders>
              <w:top w:val="single" w:sz="2" w:space="0" w:color="auto"/>
              <w:left w:val="single" w:sz="2" w:space="0" w:color="auto"/>
              <w:bottom w:val="single" w:sz="2" w:space="0" w:color="auto"/>
              <w:right w:val="single" w:sz="2" w:space="0" w:color="auto"/>
            </w:tcBorders>
            <w:vAlign w:val="bottom"/>
            <w:hideMark/>
          </w:tcPr>
          <w:p w14:paraId="6DB4A107" w14:textId="77777777" w:rsidR="00FF08CE" w:rsidRDefault="00FF08CE">
            <w:pPr>
              <w:rPr>
                <w:rFonts w:ascii="Arial" w:hAnsi="Arial" w:cs="Arial"/>
                <w:i/>
                <w:sz w:val="20"/>
                <w:szCs w:val="20"/>
              </w:rPr>
            </w:pPr>
            <w:r>
              <w:rPr>
                <w:rFonts w:ascii="Arial" w:hAnsi="Arial" w:cs="Arial"/>
                <w:i/>
                <w:sz w:val="20"/>
                <w:szCs w:val="20"/>
              </w:rPr>
              <w:t xml:space="preserve"> Đất danh lam thắng cảnh - DDL</w:t>
            </w:r>
          </w:p>
        </w:tc>
      </w:tr>
      <w:tr w:rsidR="00FF08CE" w14:paraId="4FFB4D25"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203CE769" w14:textId="77777777" w:rsidR="00FF08CE" w:rsidRDefault="00FF08CE">
            <w:pPr>
              <w:rPr>
                <w:rFonts w:ascii="Arial" w:hAnsi="Arial" w:cs="Arial"/>
                <w:iCs/>
                <w:sz w:val="20"/>
                <w:szCs w:val="20"/>
              </w:rPr>
            </w:pPr>
            <w:r>
              <w:rPr>
                <w:rFonts w:ascii="Arial" w:hAnsi="Arial" w:cs="Arial"/>
                <w:b/>
                <w:bCs/>
                <w:iCs/>
                <w:sz w:val="20"/>
                <w:szCs w:val="20"/>
              </w:rPr>
              <w:t xml:space="preserve">Đất danh lam thắng cảnh </w:t>
            </w:r>
            <w:r>
              <w:rPr>
                <w:rFonts w:ascii="Arial" w:hAnsi="Arial" w:cs="Arial"/>
                <w:iCs/>
                <w:sz w:val="20"/>
                <w:szCs w:val="20"/>
              </w:rPr>
              <w:t xml:space="preserve">là đất có các danh lam, thắng cảnh đã được Nhà nước xếp hạng hoặc được Ủy ban nhân dân tỉnh, thành phố trực thuộc Trung ương quyết định bảo vệ phục vụ cho tham quan thắng cảnh; kể cả diện tích làm nơi bán vé, nhà hàng, nhà bán đồ lưu niệm, bãi đỗ xe, khách sạn, nhà nghỉ và các công trình khác phục vụ tham quan du lịch nằm trong khu danh lam thắng cảnh. </w:t>
            </w:r>
          </w:p>
          <w:p w14:paraId="5B86731F" w14:textId="77777777" w:rsidR="00FF08CE" w:rsidRDefault="00FF08CE">
            <w:pPr>
              <w:rPr>
                <w:rFonts w:ascii="Arial" w:hAnsi="Arial" w:cs="Arial"/>
                <w:iCs/>
                <w:sz w:val="20"/>
                <w:szCs w:val="20"/>
              </w:rPr>
            </w:pPr>
            <w:r>
              <w:rPr>
                <w:rFonts w:ascii="Arial" w:hAnsi="Arial" w:cs="Arial"/>
                <w:iCs/>
                <w:sz w:val="20"/>
                <w:szCs w:val="20"/>
              </w:rPr>
              <w:t>Đối với diện tích đất có rừng thuộc các khu danh lam thắng cảnh thì thống kê vào diện tích đất rừng đặc dụng.</w:t>
            </w:r>
          </w:p>
        </w:tc>
      </w:tr>
      <w:tr w:rsidR="00FF08CE" w14:paraId="6A4D5D3E" w14:textId="77777777" w:rsidTr="00FF08CE">
        <w:tc>
          <w:tcPr>
            <w:tcW w:w="723" w:type="pct"/>
            <w:tcBorders>
              <w:top w:val="single" w:sz="2" w:space="0" w:color="auto"/>
              <w:left w:val="single" w:sz="2" w:space="0" w:color="auto"/>
              <w:bottom w:val="single" w:sz="2" w:space="0" w:color="auto"/>
              <w:right w:val="single" w:sz="2" w:space="0" w:color="auto"/>
            </w:tcBorders>
            <w:vAlign w:val="bottom"/>
            <w:hideMark/>
          </w:tcPr>
          <w:p w14:paraId="76CB58F5" w14:textId="77777777" w:rsidR="00FF08CE" w:rsidRDefault="00FF08CE">
            <w:pPr>
              <w:rPr>
                <w:rFonts w:ascii="Arial" w:hAnsi="Arial" w:cs="Arial"/>
                <w:i/>
                <w:sz w:val="20"/>
                <w:szCs w:val="20"/>
              </w:rPr>
            </w:pPr>
            <w:r>
              <w:rPr>
                <w:rFonts w:ascii="Arial" w:hAnsi="Arial" w:cs="Arial"/>
                <w:i/>
                <w:sz w:val="20"/>
                <w:szCs w:val="20"/>
              </w:rPr>
              <w:t>2.2.6.5</w:t>
            </w:r>
          </w:p>
        </w:tc>
        <w:tc>
          <w:tcPr>
            <w:tcW w:w="4277" w:type="pct"/>
            <w:gridSpan w:val="3"/>
            <w:tcBorders>
              <w:top w:val="single" w:sz="2" w:space="0" w:color="auto"/>
              <w:left w:val="single" w:sz="2" w:space="0" w:color="auto"/>
              <w:bottom w:val="single" w:sz="2" w:space="0" w:color="auto"/>
              <w:right w:val="single" w:sz="2" w:space="0" w:color="auto"/>
            </w:tcBorders>
            <w:vAlign w:val="bottom"/>
            <w:hideMark/>
          </w:tcPr>
          <w:p w14:paraId="7220AB02" w14:textId="77777777" w:rsidR="00FF08CE" w:rsidRDefault="00FF08CE">
            <w:pPr>
              <w:rPr>
                <w:rFonts w:ascii="Arial" w:hAnsi="Arial" w:cs="Arial"/>
                <w:i/>
                <w:sz w:val="20"/>
                <w:szCs w:val="20"/>
              </w:rPr>
            </w:pPr>
            <w:r>
              <w:rPr>
                <w:rFonts w:ascii="Arial" w:hAnsi="Arial" w:cs="Arial"/>
                <w:i/>
                <w:sz w:val="20"/>
                <w:szCs w:val="20"/>
              </w:rPr>
              <w:t xml:space="preserve"> Đất sinh hoạt cộng đồng - DSH</w:t>
            </w:r>
          </w:p>
        </w:tc>
      </w:tr>
      <w:tr w:rsidR="00FF08CE" w14:paraId="33F8CE0B"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34FEF48E" w14:textId="77777777" w:rsidR="00FF08CE" w:rsidRDefault="00FF08CE">
            <w:pPr>
              <w:rPr>
                <w:rFonts w:ascii="Arial" w:hAnsi="Arial" w:cs="Arial"/>
                <w:iCs/>
                <w:sz w:val="20"/>
                <w:szCs w:val="20"/>
              </w:rPr>
            </w:pPr>
            <w:r>
              <w:rPr>
                <w:rFonts w:ascii="Arial" w:hAnsi="Arial" w:cs="Arial"/>
                <w:b/>
                <w:bCs/>
                <w:sz w:val="20"/>
                <w:szCs w:val="20"/>
              </w:rPr>
              <w:t>Đất sinh hoạt cộng đồng</w:t>
            </w:r>
            <w:r>
              <w:rPr>
                <w:rFonts w:ascii="Arial" w:hAnsi="Arial" w:cs="Arial"/>
                <w:sz w:val="20"/>
                <w:szCs w:val="20"/>
              </w:rPr>
              <w:t xml:space="preserve"> là đất làm nơi hội họp và các hoạt động khác của cộng đồng dân cư, như </w:t>
            </w:r>
            <w:r>
              <w:rPr>
                <w:rFonts w:ascii="Arial" w:hAnsi="Arial" w:cs="Arial"/>
                <w:iCs/>
                <w:sz w:val="20"/>
                <w:szCs w:val="20"/>
              </w:rPr>
              <w:t xml:space="preserve">hội trường, </w:t>
            </w:r>
            <w:r>
              <w:rPr>
                <w:rFonts w:ascii="Arial" w:hAnsi="Arial" w:cs="Arial"/>
                <w:sz w:val="20"/>
                <w:szCs w:val="20"/>
              </w:rPr>
              <w:t>salatel (của đồng bào Khmer)</w:t>
            </w:r>
            <w:r>
              <w:rPr>
                <w:rFonts w:ascii="Arial" w:hAnsi="Arial" w:cs="Arial"/>
                <w:iCs/>
                <w:sz w:val="20"/>
                <w:szCs w:val="20"/>
              </w:rPr>
              <w:t xml:space="preserve">, trụ sở của thôn, làng, ấp, bản, </w:t>
            </w:r>
            <w:r>
              <w:rPr>
                <w:rFonts w:ascii="Arial" w:hAnsi="Arial" w:cs="Arial"/>
                <w:sz w:val="20"/>
                <w:szCs w:val="20"/>
              </w:rPr>
              <w:t xml:space="preserve">tổ dân phố, </w:t>
            </w:r>
            <w:r>
              <w:rPr>
                <w:rFonts w:ascii="Arial" w:hAnsi="Arial" w:cs="Arial"/>
                <w:iCs/>
                <w:sz w:val="20"/>
                <w:szCs w:val="20"/>
              </w:rPr>
              <w:t>...</w:t>
            </w:r>
          </w:p>
        </w:tc>
      </w:tr>
      <w:tr w:rsidR="00FF08CE" w14:paraId="0465460D" w14:textId="77777777" w:rsidTr="00FF08CE">
        <w:tc>
          <w:tcPr>
            <w:tcW w:w="723" w:type="pct"/>
            <w:tcBorders>
              <w:top w:val="single" w:sz="2" w:space="0" w:color="auto"/>
              <w:left w:val="single" w:sz="2" w:space="0" w:color="auto"/>
              <w:bottom w:val="single" w:sz="2" w:space="0" w:color="auto"/>
              <w:right w:val="single" w:sz="2" w:space="0" w:color="auto"/>
            </w:tcBorders>
            <w:vAlign w:val="bottom"/>
            <w:hideMark/>
          </w:tcPr>
          <w:p w14:paraId="6B054965" w14:textId="77777777" w:rsidR="00FF08CE" w:rsidRDefault="00FF08CE">
            <w:pPr>
              <w:rPr>
                <w:rFonts w:ascii="Arial" w:hAnsi="Arial" w:cs="Arial"/>
                <w:i/>
                <w:sz w:val="20"/>
                <w:szCs w:val="20"/>
              </w:rPr>
            </w:pPr>
            <w:r>
              <w:rPr>
                <w:rFonts w:ascii="Arial" w:hAnsi="Arial" w:cs="Arial"/>
                <w:i/>
                <w:sz w:val="20"/>
                <w:szCs w:val="20"/>
              </w:rPr>
              <w:t>2.2.6.6</w:t>
            </w:r>
          </w:p>
        </w:tc>
        <w:tc>
          <w:tcPr>
            <w:tcW w:w="4277" w:type="pct"/>
            <w:gridSpan w:val="3"/>
            <w:tcBorders>
              <w:top w:val="single" w:sz="2" w:space="0" w:color="auto"/>
              <w:left w:val="single" w:sz="2" w:space="0" w:color="auto"/>
              <w:bottom w:val="single" w:sz="2" w:space="0" w:color="auto"/>
              <w:right w:val="single" w:sz="2" w:space="0" w:color="auto"/>
            </w:tcBorders>
            <w:vAlign w:val="bottom"/>
            <w:hideMark/>
          </w:tcPr>
          <w:p w14:paraId="44DD99E2" w14:textId="77777777" w:rsidR="00FF08CE" w:rsidRDefault="00FF08CE">
            <w:pPr>
              <w:rPr>
                <w:rFonts w:ascii="Arial" w:hAnsi="Arial" w:cs="Arial"/>
                <w:i/>
                <w:sz w:val="20"/>
                <w:szCs w:val="20"/>
              </w:rPr>
            </w:pPr>
            <w:r>
              <w:rPr>
                <w:rFonts w:ascii="Arial" w:hAnsi="Arial" w:cs="Arial"/>
                <w:i/>
                <w:sz w:val="20"/>
                <w:szCs w:val="20"/>
              </w:rPr>
              <w:t xml:space="preserve"> Đất khu vui chơi, giải trí công cộng - DKV</w:t>
            </w:r>
          </w:p>
        </w:tc>
      </w:tr>
      <w:tr w:rsidR="00FF08CE" w14:paraId="0EACD529"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3C3D171F" w14:textId="77777777" w:rsidR="00FF08CE" w:rsidRDefault="00FF08CE">
            <w:pPr>
              <w:rPr>
                <w:rFonts w:ascii="Arial" w:hAnsi="Arial" w:cs="Arial"/>
                <w:iCs/>
                <w:sz w:val="20"/>
                <w:szCs w:val="20"/>
              </w:rPr>
            </w:pPr>
            <w:r>
              <w:rPr>
                <w:rFonts w:ascii="Arial" w:hAnsi="Arial" w:cs="Arial"/>
                <w:b/>
                <w:sz w:val="20"/>
                <w:szCs w:val="20"/>
              </w:rPr>
              <w:t>Đất khu vui chơi, giải trí công cộng</w:t>
            </w:r>
            <w:r>
              <w:rPr>
                <w:rFonts w:ascii="Arial" w:hAnsi="Arial" w:cs="Arial"/>
                <w:sz w:val="20"/>
                <w:szCs w:val="20"/>
              </w:rPr>
              <w:t xml:space="preserve"> là đất sử dụng vào mục đích xây dựng các công trình hoặc không có công trình nhưng được xác định chủ yếu cho các hoạt động vui chơi giải trí công cộng, gồm công viên, vườn hoa, bãi tắm, và khu vực dành cho vui chơi giải trí công cộng khác (trừ cơ sở chiếu phim, rạp xiếc, nhà hát, cơ sở dịch vụ trò chơi).</w:t>
            </w:r>
          </w:p>
        </w:tc>
      </w:tr>
      <w:tr w:rsidR="00FF08CE" w14:paraId="4BB320BA" w14:textId="77777777" w:rsidTr="00FF08CE">
        <w:tc>
          <w:tcPr>
            <w:tcW w:w="791" w:type="pct"/>
            <w:gridSpan w:val="3"/>
            <w:tcBorders>
              <w:top w:val="single" w:sz="2" w:space="0" w:color="auto"/>
              <w:left w:val="single" w:sz="2" w:space="0" w:color="auto"/>
              <w:bottom w:val="single" w:sz="2" w:space="0" w:color="auto"/>
              <w:right w:val="single" w:sz="2" w:space="0" w:color="auto"/>
            </w:tcBorders>
            <w:vAlign w:val="center"/>
            <w:hideMark/>
          </w:tcPr>
          <w:p w14:paraId="177A31A8" w14:textId="77777777" w:rsidR="00FF08CE" w:rsidRDefault="00FF08CE">
            <w:pPr>
              <w:rPr>
                <w:rFonts w:ascii="Arial" w:hAnsi="Arial" w:cs="Arial"/>
                <w:i/>
                <w:sz w:val="20"/>
                <w:szCs w:val="20"/>
              </w:rPr>
            </w:pPr>
            <w:r>
              <w:rPr>
                <w:rFonts w:ascii="Arial" w:hAnsi="Arial" w:cs="Arial"/>
                <w:i/>
                <w:sz w:val="20"/>
                <w:szCs w:val="20"/>
              </w:rPr>
              <w:t>2.2.6.7</w:t>
            </w:r>
          </w:p>
        </w:tc>
        <w:tc>
          <w:tcPr>
            <w:tcW w:w="4209" w:type="pct"/>
            <w:tcBorders>
              <w:top w:val="single" w:sz="2" w:space="0" w:color="auto"/>
              <w:left w:val="single" w:sz="2" w:space="0" w:color="auto"/>
              <w:bottom w:val="single" w:sz="2" w:space="0" w:color="auto"/>
              <w:right w:val="single" w:sz="2" w:space="0" w:color="auto"/>
            </w:tcBorders>
            <w:vAlign w:val="center"/>
            <w:hideMark/>
          </w:tcPr>
          <w:p w14:paraId="45CFB081" w14:textId="77777777" w:rsidR="00FF08CE" w:rsidRDefault="00FF08CE">
            <w:pPr>
              <w:rPr>
                <w:rFonts w:ascii="Arial" w:hAnsi="Arial" w:cs="Arial"/>
                <w:i/>
                <w:sz w:val="20"/>
                <w:szCs w:val="20"/>
              </w:rPr>
            </w:pPr>
            <w:r>
              <w:rPr>
                <w:rFonts w:ascii="Arial" w:hAnsi="Arial" w:cs="Arial"/>
                <w:i/>
                <w:sz w:val="20"/>
                <w:szCs w:val="20"/>
              </w:rPr>
              <w:t>Đất công trình năng lượng - DNL</w:t>
            </w:r>
          </w:p>
        </w:tc>
      </w:tr>
      <w:tr w:rsidR="00FF08CE" w14:paraId="4261829D"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31FB4D92" w14:textId="77777777" w:rsidR="00FF08CE" w:rsidRDefault="00FF08CE">
            <w:pPr>
              <w:rPr>
                <w:rFonts w:ascii="Arial" w:hAnsi="Arial" w:cs="Arial"/>
                <w:iCs/>
                <w:sz w:val="20"/>
                <w:szCs w:val="20"/>
              </w:rPr>
            </w:pPr>
            <w:r>
              <w:rPr>
                <w:rFonts w:ascii="Arial" w:hAnsi="Arial" w:cs="Arial"/>
                <w:b/>
                <w:bCs/>
                <w:iCs/>
                <w:sz w:val="20"/>
                <w:szCs w:val="20"/>
              </w:rPr>
              <w:t xml:space="preserve">Đất </w:t>
            </w:r>
            <w:r>
              <w:rPr>
                <w:rFonts w:ascii="Arial" w:hAnsi="Arial" w:cs="Arial"/>
                <w:b/>
                <w:bCs/>
                <w:sz w:val="20"/>
                <w:szCs w:val="20"/>
              </w:rPr>
              <w:t xml:space="preserve">công trình </w:t>
            </w:r>
            <w:r>
              <w:rPr>
                <w:rFonts w:ascii="Arial" w:hAnsi="Arial" w:cs="Arial"/>
                <w:b/>
                <w:bCs/>
                <w:iCs/>
                <w:sz w:val="20"/>
                <w:szCs w:val="20"/>
              </w:rPr>
              <w:t>năng lượng</w:t>
            </w:r>
            <w:r>
              <w:rPr>
                <w:rFonts w:ascii="Arial" w:hAnsi="Arial" w:cs="Arial"/>
                <w:iCs/>
                <w:sz w:val="20"/>
                <w:szCs w:val="20"/>
              </w:rPr>
              <w:t xml:space="preserve"> là đất sử dụng vào mục đích xây dựng công trình về năng lượng bao gồm nhà máy điện và các công trình phụ trợ của nhà máy điện như bãi để nguyên liệu, nhiên liệu, chất thải, trạm biến thế, hệ thống làm mát, nhà điều hành…; công trình đập, kè, hồ chứa nước, đường dẫn nước phục vụ chủ yếu cho nhà máy thuỷ điện; hệ thống tải điện như cột điện, đường dây tải điện, trạm biến áp; hệ thống đường ống dẫn, kho chứa, trạm bơm xăng, dầu, khí (kể cả hành lang bảo vệ an toàn công trình năng lượng mà phải thu hồi đất); cơ sở khai thác, cơ sở chế biến xăng, dầu, khí; các công trình kinh doanh dịch vụ như văn phòng, nhà làm việc, cơ sở sản xuất - sửa chữa - bảo dưỡng công trình, thiết bị thuộc phạm vi nhà máy điện và cơ sở khai thác, cơ sở chế biến xăng, dầu, khí.</w:t>
            </w:r>
          </w:p>
          <w:p w14:paraId="10DBB741" w14:textId="77777777" w:rsidR="00FF08CE" w:rsidRDefault="00FF08CE">
            <w:pPr>
              <w:rPr>
                <w:rFonts w:ascii="Arial" w:hAnsi="Arial" w:cs="Arial"/>
                <w:iCs/>
                <w:sz w:val="20"/>
                <w:szCs w:val="20"/>
              </w:rPr>
            </w:pPr>
            <w:r>
              <w:rPr>
                <w:rFonts w:ascii="Arial" w:hAnsi="Arial" w:cs="Arial"/>
                <w:iCs/>
                <w:sz w:val="20"/>
                <w:szCs w:val="20"/>
              </w:rPr>
              <w:t>Đối với các công trình năng lượng ngầm dưới lòng đất hoặc trên không mà không làm ảnh hưởng đến việc sử dụng đất trên bề mặt (không phải thu hồi đất để giao xây dựng công trình năng lượng) thì không thống kê vào đất công trình năng lượng.</w:t>
            </w:r>
          </w:p>
          <w:p w14:paraId="5811EA97" w14:textId="77777777" w:rsidR="00FF08CE" w:rsidRDefault="00FF08CE">
            <w:pPr>
              <w:rPr>
                <w:rFonts w:ascii="Arial" w:hAnsi="Arial" w:cs="Arial"/>
                <w:b/>
                <w:bCs/>
                <w:sz w:val="20"/>
                <w:szCs w:val="20"/>
              </w:rPr>
            </w:pPr>
            <w:r>
              <w:rPr>
                <w:rFonts w:ascii="Arial" w:hAnsi="Arial" w:cs="Arial"/>
                <w:iCs/>
                <w:sz w:val="20"/>
                <w:szCs w:val="20"/>
              </w:rPr>
              <w:t xml:space="preserve"> Trường hợp đất công trình năng lượng có kết hợp sử dụng vào mục đích nuôi trồng thủy sản, kinh </w:t>
            </w:r>
            <w:r>
              <w:rPr>
                <w:rFonts w:ascii="Arial" w:hAnsi="Arial" w:cs="Arial"/>
                <w:iCs/>
                <w:sz w:val="20"/>
                <w:szCs w:val="20"/>
              </w:rPr>
              <w:lastRenderedPageBreak/>
              <w:t>doanh - dịch vụ du lịch thì ngoài việc thống kê vào mục đích năng lượng còn phải thống kê mục đích phụ là đất nuôi trồng thủy sản và đất sản xuất, kinh doanh phi nông nghiệp.</w:t>
            </w:r>
          </w:p>
        </w:tc>
      </w:tr>
      <w:tr w:rsidR="00FF08CE" w14:paraId="6EC27B18" w14:textId="77777777" w:rsidTr="00FF08CE">
        <w:tc>
          <w:tcPr>
            <w:tcW w:w="791" w:type="pct"/>
            <w:gridSpan w:val="3"/>
            <w:tcBorders>
              <w:top w:val="single" w:sz="2" w:space="0" w:color="auto"/>
              <w:left w:val="single" w:sz="2" w:space="0" w:color="auto"/>
              <w:bottom w:val="single" w:sz="2" w:space="0" w:color="auto"/>
              <w:right w:val="single" w:sz="2" w:space="0" w:color="auto"/>
            </w:tcBorders>
            <w:vAlign w:val="center"/>
            <w:hideMark/>
          </w:tcPr>
          <w:p w14:paraId="31DCA01F" w14:textId="77777777" w:rsidR="00FF08CE" w:rsidRDefault="00FF08CE">
            <w:pPr>
              <w:rPr>
                <w:rFonts w:ascii="Arial" w:hAnsi="Arial" w:cs="Arial"/>
                <w:i/>
                <w:sz w:val="20"/>
                <w:szCs w:val="20"/>
              </w:rPr>
            </w:pPr>
            <w:r>
              <w:rPr>
                <w:rFonts w:ascii="Arial" w:hAnsi="Arial" w:cs="Arial"/>
                <w:i/>
                <w:sz w:val="20"/>
                <w:szCs w:val="20"/>
              </w:rPr>
              <w:lastRenderedPageBreak/>
              <w:t>2.2.6.8</w:t>
            </w:r>
          </w:p>
        </w:tc>
        <w:tc>
          <w:tcPr>
            <w:tcW w:w="4209" w:type="pct"/>
            <w:tcBorders>
              <w:top w:val="single" w:sz="2" w:space="0" w:color="auto"/>
              <w:left w:val="single" w:sz="2" w:space="0" w:color="auto"/>
              <w:bottom w:val="single" w:sz="2" w:space="0" w:color="auto"/>
              <w:right w:val="single" w:sz="2" w:space="0" w:color="auto"/>
            </w:tcBorders>
            <w:vAlign w:val="center"/>
            <w:hideMark/>
          </w:tcPr>
          <w:p w14:paraId="77F78BFE" w14:textId="77777777" w:rsidR="00FF08CE" w:rsidRDefault="00FF08CE">
            <w:pPr>
              <w:rPr>
                <w:rFonts w:ascii="Arial" w:hAnsi="Arial" w:cs="Arial"/>
                <w:i/>
                <w:sz w:val="20"/>
                <w:szCs w:val="20"/>
              </w:rPr>
            </w:pPr>
            <w:r>
              <w:rPr>
                <w:rFonts w:ascii="Arial" w:hAnsi="Arial" w:cs="Arial"/>
                <w:i/>
                <w:sz w:val="20"/>
                <w:szCs w:val="20"/>
              </w:rPr>
              <w:t>Đất công trình bưu chính, viễn thông - DBV</w:t>
            </w:r>
          </w:p>
        </w:tc>
      </w:tr>
      <w:tr w:rsidR="00FF08CE" w14:paraId="66D36B97"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35F9303F" w14:textId="77777777" w:rsidR="00FF08CE" w:rsidRDefault="00FF08CE">
            <w:pPr>
              <w:rPr>
                <w:rFonts w:ascii="Arial" w:hAnsi="Arial" w:cs="Arial"/>
                <w:iCs/>
                <w:sz w:val="20"/>
                <w:szCs w:val="20"/>
              </w:rPr>
            </w:pPr>
            <w:r>
              <w:rPr>
                <w:rFonts w:ascii="Arial" w:hAnsi="Arial" w:cs="Arial"/>
                <w:b/>
                <w:bCs/>
                <w:iCs/>
                <w:sz w:val="20"/>
                <w:szCs w:val="20"/>
              </w:rPr>
              <w:t xml:space="preserve">Đất </w:t>
            </w:r>
            <w:r>
              <w:rPr>
                <w:rFonts w:ascii="Arial" w:hAnsi="Arial" w:cs="Arial"/>
                <w:b/>
                <w:bCs/>
                <w:sz w:val="20"/>
                <w:szCs w:val="20"/>
              </w:rPr>
              <w:t xml:space="preserve">công trình </w:t>
            </w:r>
            <w:r>
              <w:rPr>
                <w:rFonts w:ascii="Arial" w:hAnsi="Arial" w:cs="Arial"/>
                <w:b/>
                <w:bCs/>
                <w:iCs/>
                <w:sz w:val="20"/>
                <w:szCs w:val="20"/>
              </w:rPr>
              <w:t>bưu chính, viễn thông</w:t>
            </w:r>
            <w:r>
              <w:rPr>
                <w:rFonts w:ascii="Arial" w:hAnsi="Arial" w:cs="Arial"/>
                <w:iCs/>
                <w:sz w:val="20"/>
                <w:szCs w:val="20"/>
              </w:rPr>
              <w:t xml:space="preserve"> là đất sử dụng vào mục đích xây dựng công trình về </w:t>
            </w:r>
            <w:r>
              <w:rPr>
                <w:rFonts w:ascii="Arial" w:hAnsi="Arial" w:cs="Arial"/>
                <w:sz w:val="20"/>
                <w:szCs w:val="20"/>
              </w:rPr>
              <w:t>bưu chính, viễn thông</w:t>
            </w:r>
            <w:r>
              <w:rPr>
                <w:rFonts w:ascii="Arial" w:hAnsi="Arial" w:cs="Arial"/>
                <w:iCs/>
                <w:sz w:val="20"/>
                <w:szCs w:val="20"/>
              </w:rPr>
              <w:t xml:space="preserve"> gồm hệ thống cột và đường cáp truyền thông tin; các trạm thu - phát, xử lý tín hiệu viễn thông (kể cả hành lang bảo vệ an toàn công trình bưu chính, viễn thông mà phải thu hồi đất); cơ sở giao dịch với khách hàng; các công trình kinh doanh dịch vụ như văn phòng, nhà làm việc, cơ sở sản xuất - sửa chữa - bảo dưỡng công trình, thiết bị thuộc phạm vi công trình bưu chính, viễn thông; điểm bưu điện - văn hoá xã.</w:t>
            </w:r>
          </w:p>
          <w:p w14:paraId="33BCA359" w14:textId="77777777" w:rsidR="00FF08CE" w:rsidRDefault="00FF08CE">
            <w:pPr>
              <w:rPr>
                <w:rFonts w:ascii="Arial" w:hAnsi="Arial" w:cs="Arial"/>
                <w:iCs/>
                <w:sz w:val="20"/>
                <w:szCs w:val="20"/>
              </w:rPr>
            </w:pPr>
            <w:r>
              <w:rPr>
                <w:rFonts w:ascii="Arial" w:hAnsi="Arial" w:cs="Arial"/>
                <w:iCs/>
                <w:sz w:val="20"/>
                <w:szCs w:val="20"/>
              </w:rPr>
              <w:t>Đối với các công trình bưu chính viễn thông ngầm dưới lòng đất hoặc trên không mà không làm ảnh hưởng đến việc sử dụng đất trên bề mặt (không phải thu hồi đất để giao xây dựng công trình bưu chính viễn thông) thì không thống kê vào đất công trình bưu chính viễn thông.</w:t>
            </w:r>
          </w:p>
        </w:tc>
      </w:tr>
      <w:tr w:rsidR="00FF08CE" w14:paraId="5CC31B6C"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57D36D06" w14:textId="77777777" w:rsidR="00FF08CE" w:rsidRDefault="00FF08CE">
            <w:pPr>
              <w:rPr>
                <w:rFonts w:ascii="Arial" w:hAnsi="Arial" w:cs="Arial"/>
                <w:i/>
                <w:sz w:val="20"/>
                <w:szCs w:val="20"/>
              </w:rPr>
            </w:pPr>
            <w:r>
              <w:rPr>
                <w:rFonts w:ascii="Arial" w:hAnsi="Arial" w:cs="Arial"/>
                <w:i/>
                <w:sz w:val="20"/>
                <w:szCs w:val="20"/>
              </w:rPr>
              <w:t>2.2.6.9</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650A71F8" w14:textId="77777777" w:rsidR="00FF08CE" w:rsidRDefault="00FF08CE">
            <w:pPr>
              <w:rPr>
                <w:rFonts w:ascii="Arial" w:hAnsi="Arial" w:cs="Arial"/>
                <w:i/>
                <w:sz w:val="20"/>
                <w:szCs w:val="20"/>
              </w:rPr>
            </w:pPr>
            <w:r>
              <w:rPr>
                <w:rFonts w:ascii="Arial" w:hAnsi="Arial" w:cs="Arial"/>
                <w:i/>
                <w:sz w:val="20"/>
                <w:szCs w:val="20"/>
              </w:rPr>
              <w:t>Đất chợ - DCH</w:t>
            </w:r>
          </w:p>
        </w:tc>
      </w:tr>
      <w:tr w:rsidR="00FF08CE" w14:paraId="4A503438"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43FFE064" w14:textId="77777777" w:rsidR="00FF08CE" w:rsidRDefault="00FF08CE">
            <w:pPr>
              <w:rPr>
                <w:rFonts w:ascii="Arial" w:hAnsi="Arial" w:cs="Arial"/>
                <w:iCs/>
                <w:sz w:val="20"/>
                <w:szCs w:val="20"/>
              </w:rPr>
            </w:pPr>
            <w:r>
              <w:rPr>
                <w:rFonts w:ascii="Arial" w:hAnsi="Arial" w:cs="Arial"/>
                <w:b/>
                <w:bCs/>
                <w:iCs/>
                <w:sz w:val="20"/>
                <w:szCs w:val="20"/>
              </w:rPr>
              <w:t>Đất chợ</w:t>
            </w:r>
            <w:r>
              <w:rPr>
                <w:rFonts w:ascii="Arial" w:hAnsi="Arial" w:cs="Arial"/>
                <w:iCs/>
                <w:sz w:val="20"/>
                <w:szCs w:val="20"/>
              </w:rPr>
              <w:t xml:space="preserve"> là đất xây dựng công trình hoặc không có công trình dành làm nơi buôn bán, trao đổi hàng hóa, trừ đất sử dụng làm trung tâm thương mại, siêu thị. </w:t>
            </w:r>
          </w:p>
        </w:tc>
      </w:tr>
      <w:tr w:rsidR="00FF08CE" w14:paraId="47C0BD2C"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01F024A9" w14:textId="77777777" w:rsidR="00FF08CE" w:rsidRDefault="00FF08CE">
            <w:pPr>
              <w:rPr>
                <w:rFonts w:ascii="Arial" w:hAnsi="Arial" w:cs="Arial"/>
                <w:i/>
                <w:sz w:val="20"/>
                <w:szCs w:val="20"/>
              </w:rPr>
            </w:pPr>
            <w:r>
              <w:rPr>
                <w:rFonts w:ascii="Arial" w:hAnsi="Arial" w:cs="Arial"/>
                <w:i/>
                <w:sz w:val="20"/>
                <w:szCs w:val="20"/>
              </w:rPr>
              <w:t>2.2.6.10</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74BB127A" w14:textId="77777777" w:rsidR="00FF08CE" w:rsidRDefault="00FF08CE">
            <w:pPr>
              <w:rPr>
                <w:rFonts w:ascii="Arial" w:hAnsi="Arial" w:cs="Arial"/>
                <w:i/>
                <w:sz w:val="20"/>
                <w:szCs w:val="20"/>
              </w:rPr>
            </w:pPr>
            <w:r>
              <w:rPr>
                <w:rFonts w:ascii="Arial" w:hAnsi="Arial" w:cs="Arial"/>
                <w:i/>
                <w:sz w:val="20"/>
                <w:szCs w:val="20"/>
              </w:rPr>
              <w:t>Đất bãi thải, xử lý chất thải - DRA</w:t>
            </w:r>
          </w:p>
        </w:tc>
      </w:tr>
      <w:tr w:rsidR="00FF08CE" w14:paraId="76B23B69"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48260C4A" w14:textId="77777777" w:rsidR="00FF08CE" w:rsidRDefault="00FF08CE">
            <w:pPr>
              <w:rPr>
                <w:rFonts w:ascii="Arial" w:hAnsi="Arial" w:cs="Arial"/>
                <w:iCs/>
                <w:sz w:val="20"/>
                <w:szCs w:val="20"/>
              </w:rPr>
            </w:pPr>
            <w:r>
              <w:rPr>
                <w:rFonts w:ascii="Arial" w:hAnsi="Arial" w:cs="Arial"/>
                <w:b/>
                <w:bCs/>
                <w:iCs/>
                <w:sz w:val="20"/>
                <w:szCs w:val="20"/>
              </w:rPr>
              <w:t xml:space="preserve">Đất bãi thải, xử lý chất thải </w:t>
            </w:r>
            <w:r>
              <w:rPr>
                <w:rFonts w:ascii="Arial" w:hAnsi="Arial" w:cs="Arial"/>
                <w:iCs/>
                <w:sz w:val="20"/>
                <w:szCs w:val="20"/>
              </w:rPr>
              <w:t>là đất sử dụng làm bãi để chất thải, rác thải, làm khu xử lý chất thải, rác thải</w:t>
            </w:r>
            <w:r>
              <w:rPr>
                <w:rFonts w:ascii="Arial" w:hAnsi="Arial" w:cs="Arial"/>
                <w:sz w:val="20"/>
                <w:szCs w:val="20"/>
              </w:rPr>
              <w:t xml:space="preserve"> </w:t>
            </w:r>
            <w:r>
              <w:rPr>
                <w:rFonts w:ascii="Arial" w:hAnsi="Arial" w:cs="Arial"/>
                <w:iCs/>
                <w:sz w:val="20"/>
                <w:szCs w:val="20"/>
              </w:rPr>
              <w:t>nằm ngoài các khu công nghiệp.</w:t>
            </w:r>
          </w:p>
        </w:tc>
      </w:tr>
      <w:tr w:rsidR="00FF08CE" w14:paraId="623AC43E"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2E9E24C1" w14:textId="77777777" w:rsidR="00FF08CE" w:rsidRDefault="00FF08CE">
            <w:pPr>
              <w:rPr>
                <w:rFonts w:ascii="Arial" w:hAnsi="Arial" w:cs="Arial"/>
                <w:i/>
                <w:sz w:val="20"/>
                <w:szCs w:val="20"/>
              </w:rPr>
            </w:pPr>
            <w:r>
              <w:rPr>
                <w:rFonts w:ascii="Arial" w:hAnsi="Arial" w:cs="Arial"/>
                <w:i/>
                <w:sz w:val="20"/>
                <w:szCs w:val="20"/>
              </w:rPr>
              <w:t>2.2.6.11</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03F4D277" w14:textId="77777777" w:rsidR="00FF08CE" w:rsidRDefault="00FF08CE">
            <w:pPr>
              <w:rPr>
                <w:rFonts w:ascii="Arial" w:hAnsi="Arial" w:cs="Arial"/>
                <w:i/>
                <w:sz w:val="20"/>
                <w:szCs w:val="20"/>
              </w:rPr>
            </w:pPr>
            <w:r>
              <w:rPr>
                <w:rFonts w:ascii="Arial" w:hAnsi="Arial" w:cs="Arial"/>
                <w:i/>
                <w:sz w:val="20"/>
                <w:szCs w:val="20"/>
              </w:rPr>
              <w:t>Đất công trình công cộng khác - DCK</w:t>
            </w:r>
          </w:p>
        </w:tc>
      </w:tr>
      <w:tr w:rsidR="00FF08CE" w14:paraId="7E88C916"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03877464" w14:textId="77777777" w:rsidR="00FF08CE" w:rsidRDefault="00FF08CE">
            <w:pPr>
              <w:rPr>
                <w:rFonts w:ascii="Arial" w:hAnsi="Arial" w:cs="Arial"/>
                <w:iCs/>
                <w:sz w:val="20"/>
                <w:szCs w:val="20"/>
              </w:rPr>
            </w:pPr>
            <w:r>
              <w:rPr>
                <w:rFonts w:ascii="Arial" w:hAnsi="Arial" w:cs="Arial"/>
                <w:b/>
                <w:bCs/>
                <w:sz w:val="20"/>
                <w:szCs w:val="20"/>
              </w:rPr>
              <w:t xml:space="preserve">Đất công trình công cộng khác </w:t>
            </w:r>
            <w:r>
              <w:rPr>
                <w:rFonts w:ascii="Arial" w:hAnsi="Arial" w:cs="Arial"/>
                <w:bCs/>
                <w:sz w:val="20"/>
                <w:szCs w:val="20"/>
              </w:rPr>
              <w:t>là đất xây dựng các công trình phục vụ cho cộng đồng ngoài các công trình đã quy định tại các điểm trên (từ điểm 2.2.6.1 đến 2.2.6.10).</w:t>
            </w:r>
          </w:p>
        </w:tc>
      </w:tr>
      <w:tr w:rsidR="00FF08CE" w14:paraId="177E6180"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60974A00" w14:textId="77777777" w:rsidR="00FF08CE" w:rsidRDefault="00FF08CE">
            <w:pPr>
              <w:rPr>
                <w:rFonts w:ascii="Arial" w:hAnsi="Arial" w:cs="Arial"/>
                <w:b/>
                <w:bCs/>
                <w:iCs/>
                <w:sz w:val="20"/>
                <w:szCs w:val="20"/>
              </w:rPr>
            </w:pPr>
            <w:r>
              <w:rPr>
                <w:rFonts w:ascii="Arial" w:hAnsi="Arial" w:cs="Arial"/>
                <w:b/>
                <w:bCs/>
                <w:iCs/>
                <w:sz w:val="20"/>
                <w:szCs w:val="20"/>
              </w:rPr>
              <w:t>2.3</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26FEC954" w14:textId="77777777" w:rsidR="00FF08CE" w:rsidRDefault="00FF08CE">
            <w:pPr>
              <w:rPr>
                <w:rFonts w:ascii="Arial" w:hAnsi="Arial" w:cs="Arial"/>
                <w:b/>
                <w:sz w:val="20"/>
                <w:szCs w:val="20"/>
              </w:rPr>
            </w:pPr>
            <w:r>
              <w:rPr>
                <w:rFonts w:ascii="Arial" w:hAnsi="Arial" w:cs="Arial"/>
                <w:b/>
                <w:bCs/>
                <w:sz w:val="20"/>
                <w:szCs w:val="20"/>
              </w:rPr>
              <w:t xml:space="preserve">Đất cơ sở tôn giáo </w:t>
            </w:r>
            <w:r>
              <w:rPr>
                <w:rFonts w:ascii="Arial" w:hAnsi="Arial" w:cs="Arial"/>
                <w:bCs/>
                <w:sz w:val="20"/>
                <w:szCs w:val="20"/>
              </w:rPr>
              <w:t>-</w:t>
            </w:r>
            <w:r>
              <w:rPr>
                <w:rFonts w:ascii="Arial" w:hAnsi="Arial" w:cs="Arial"/>
                <w:b/>
                <w:bCs/>
                <w:sz w:val="20"/>
                <w:szCs w:val="20"/>
              </w:rPr>
              <w:t xml:space="preserve"> TON</w:t>
            </w:r>
          </w:p>
        </w:tc>
      </w:tr>
      <w:tr w:rsidR="00FF08CE" w14:paraId="2B5698A5"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666F3800" w14:textId="77777777" w:rsidR="00FF08CE" w:rsidRDefault="00FF08CE">
            <w:pPr>
              <w:rPr>
                <w:rFonts w:ascii="Arial" w:hAnsi="Arial" w:cs="Arial"/>
                <w:sz w:val="20"/>
                <w:szCs w:val="20"/>
              </w:rPr>
            </w:pPr>
            <w:r>
              <w:rPr>
                <w:rFonts w:ascii="Arial" w:hAnsi="Arial" w:cs="Arial"/>
                <w:b/>
                <w:sz w:val="20"/>
                <w:szCs w:val="20"/>
              </w:rPr>
              <w:t>Đất cơ sở tôn giáo</w:t>
            </w:r>
            <w:r>
              <w:rPr>
                <w:rFonts w:ascii="Arial" w:hAnsi="Arial" w:cs="Arial"/>
                <w:b/>
                <w:i/>
                <w:sz w:val="20"/>
                <w:szCs w:val="20"/>
              </w:rPr>
              <w:t xml:space="preserve"> </w:t>
            </w:r>
            <w:r>
              <w:rPr>
                <w:rFonts w:ascii="Arial" w:hAnsi="Arial" w:cs="Arial"/>
                <w:sz w:val="20"/>
                <w:szCs w:val="20"/>
              </w:rPr>
              <w:t xml:space="preserve">là đất có các công trình tôn giáo gồm chùa, nhà thờ, </w:t>
            </w:r>
            <w:r>
              <w:rPr>
                <w:rFonts w:ascii="Arial" w:hAnsi="Arial" w:cs="Arial"/>
                <w:bCs/>
                <w:sz w:val="20"/>
                <w:szCs w:val="20"/>
              </w:rPr>
              <w:t xml:space="preserve">nhà nguyện, </w:t>
            </w:r>
            <w:r>
              <w:rPr>
                <w:rFonts w:ascii="Arial" w:hAnsi="Arial" w:cs="Arial"/>
                <w:sz w:val="20"/>
                <w:szCs w:val="20"/>
              </w:rPr>
              <w:t xml:space="preserve">thánh thất, thánh đường, </w:t>
            </w:r>
            <w:r>
              <w:rPr>
                <w:rFonts w:ascii="Arial" w:hAnsi="Arial" w:cs="Arial"/>
                <w:bCs/>
                <w:sz w:val="20"/>
                <w:szCs w:val="20"/>
              </w:rPr>
              <w:t xml:space="preserve">niệm phật đường, </w:t>
            </w:r>
            <w:r>
              <w:rPr>
                <w:rFonts w:ascii="Arial" w:hAnsi="Arial" w:cs="Arial"/>
                <w:sz w:val="20"/>
                <w:szCs w:val="20"/>
              </w:rPr>
              <w:t>tu viện, trường đào tạo riêng của tôn giáo; đất trụ sở của tổ chức tôn giáo và các cơ sở khác của tôn giáo được Nhà nước cho phép hoạt động.</w:t>
            </w:r>
          </w:p>
          <w:p w14:paraId="53C4434C" w14:textId="77777777" w:rsidR="00FF08CE" w:rsidRDefault="00FF08CE">
            <w:pPr>
              <w:rPr>
                <w:rFonts w:ascii="Arial" w:hAnsi="Arial" w:cs="Arial"/>
                <w:bCs/>
                <w:sz w:val="20"/>
                <w:szCs w:val="20"/>
              </w:rPr>
            </w:pPr>
            <w:r>
              <w:rPr>
                <w:rFonts w:ascii="Arial" w:hAnsi="Arial" w:cs="Arial"/>
                <w:sz w:val="20"/>
                <w:szCs w:val="20"/>
              </w:rPr>
              <w:t>Trường hợp đất do cơ sở tôn giáo sử dụng có cả rừng cây, vườn cây lâu năm, đất trồng cây hàng năm, hồ nước gắn liền với các công trình xây dựng cho mục đích tôn giáo thì chỉ thống kê loại đất cơ sở tôn giáo theo quyết định giao đất, cho phép chuyển mục đích sử dụng đất, giấy chứng nhận về quyền sử dụng đất đã cấp; diện tích còn lại phải thống kê vào loại đất theo giấy tờ về quyền sử dụng đất đã cấp; trường hợp đất do cơ sở tôn giáo đang sử dụng chưa được công nhận quyền sử dụng đất thì diện tích rừng cây, vườn cây lâu năm, đất trồng cây hàng năm, hồ nước có mục đích sản xuất nông nghiệp, lâm nghiệp, nuôi trồng thủy sản được thống kê vào loại đất theo hiện trạng đang sử dụng (đất trồng cây lâu năm, đất trồng lúa, đất trồng cây hàng năm khác,...).</w:t>
            </w:r>
          </w:p>
        </w:tc>
      </w:tr>
      <w:tr w:rsidR="00FF08CE" w14:paraId="4A528533"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342ACA35" w14:textId="77777777" w:rsidR="00FF08CE" w:rsidRDefault="00FF08CE">
            <w:pPr>
              <w:rPr>
                <w:rFonts w:ascii="Arial" w:hAnsi="Arial" w:cs="Arial"/>
                <w:b/>
                <w:bCs/>
                <w:iCs/>
                <w:sz w:val="20"/>
                <w:szCs w:val="20"/>
              </w:rPr>
            </w:pPr>
            <w:r>
              <w:rPr>
                <w:rFonts w:ascii="Arial" w:hAnsi="Arial" w:cs="Arial"/>
                <w:b/>
                <w:bCs/>
                <w:iCs/>
                <w:sz w:val="20"/>
                <w:szCs w:val="20"/>
              </w:rPr>
              <w:t>2.4</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689C2C0B" w14:textId="77777777" w:rsidR="00FF08CE" w:rsidRDefault="00FF08CE">
            <w:pPr>
              <w:rPr>
                <w:rFonts w:ascii="Arial" w:hAnsi="Arial" w:cs="Arial"/>
                <w:b/>
                <w:bCs/>
                <w:iCs/>
                <w:sz w:val="20"/>
                <w:szCs w:val="20"/>
              </w:rPr>
            </w:pPr>
            <w:r>
              <w:rPr>
                <w:rFonts w:ascii="Arial" w:hAnsi="Arial" w:cs="Arial"/>
                <w:b/>
                <w:bCs/>
                <w:iCs/>
                <w:sz w:val="20"/>
                <w:szCs w:val="20"/>
              </w:rPr>
              <w:t>Đất cơ sở tín ngưỡng - TIN</w:t>
            </w:r>
          </w:p>
        </w:tc>
      </w:tr>
      <w:tr w:rsidR="00FF08CE" w14:paraId="01107A3C"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5ACCE23F" w14:textId="77777777" w:rsidR="00FF08CE" w:rsidRDefault="00FF08CE">
            <w:pPr>
              <w:rPr>
                <w:rFonts w:ascii="Arial" w:hAnsi="Arial" w:cs="Arial"/>
                <w:b/>
                <w:bCs/>
                <w:sz w:val="20"/>
                <w:szCs w:val="20"/>
              </w:rPr>
            </w:pPr>
            <w:r>
              <w:rPr>
                <w:rFonts w:ascii="Arial" w:hAnsi="Arial" w:cs="Arial"/>
                <w:b/>
                <w:sz w:val="20"/>
                <w:szCs w:val="20"/>
              </w:rPr>
              <w:t>Đất cơ sở tín ngưỡng</w:t>
            </w:r>
            <w:r>
              <w:rPr>
                <w:rFonts w:ascii="Arial" w:hAnsi="Arial" w:cs="Arial"/>
                <w:bCs/>
                <w:sz w:val="20"/>
                <w:szCs w:val="20"/>
              </w:rPr>
              <w:t xml:space="preserve"> </w:t>
            </w:r>
            <w:r>
              <w:rPr>
                <w:rFonts w:ascii="Arial" w:hAnsi="Arial" w:cs="Arial"/>
                <w:sz w:val="20"/>
                <w:szCs w:val="20"/>
              </w:rPr>
              <w:t>là đất có các công trình tín ngưỡng gồm đình, đền, miếu, am, từ đường, nhà thờ họ.</w:t>
            </w:r>
          </w:p>
        </w:tc>
      </w:tr>
      <w:tr w:rsidR="00FF08CE" w14:paraId="1A0C78F8" w14:textId="77777777" w:rsidTr="00FF08CE">
        <w:tc>
          <w:tcPr>
            <w:tcW w:w="723" w:type="pct"/>
            <w:tcBorders>
              <w:top w:val="single" w:sz="2" w:space="0" w:color="auto"/>
              <w:left w:val="single" w:sz="2" w:space="0" w:color="auto"/>
              <w:bottom w:val="single" w:sz="2" w:space="0" w:color="auto"/>
              <w:right w:val="single" w:sz="2" w:space="0" w:color="auto"/>
            </w:tcBorders>
            <w:vAlign w:val="bottom"/>
            <w:hideMark/>
          </w:tcPr>
          <w:p w14:paraId="702E001F" w14:textId="77777777" w:rsidR="00FF08CE" w:rsidRDefault="00FF08CE">
            <w:pPr>
              <w:rPr>
                <w:rFonts w:ascii="Arial" w:hAnsi="Arial" w:cs="Arial"/>
                <w:b/>
                <w:bCs/>
                <w:iCs/>
                <w:sz w:val="20"/>
                <w:szCs w:val="20"/>
              </w:rPr>
            </w:pPr>
            <w:r>
              <w:rPr>
                <w:rFonts w:ascii="Arial" w:hAnsi="Arial" w:cs="Arial"/>
                <w:b/>
                <w:bCs/>
                <w:iCs/>
                <w:sz w:val="20"/>
                <w:szCs w:val="20"/>
              </w:rPr>
              <w:t>2.5</w:t>
            </w:r>
          </w:p>
        </w:tc>
        <w:tc>
          <w:tcPr>
            <w:tcW w:w="4277" w:type="pct"/>
            <w:gridSpan w:val="3"/>
            <w:tcBorders>
              <w:top w:val="single" w:sz="2" w:space="0" w:color="auto"/>
              <w:left w:val="single" w:sz="2" w:space="0" w:color="auto"/>
              <w:bottom w:val="single" w:sz="2" w:space="0" w:color="auto"/>
              <w:right w:val="single" w:sz="2" w:space="0" w:color="auto"/>
            </w:tcBorders>
            <w:vAlign w:val="bottom"/>
            <w:hideMark/>
          </w:tcPr>
          <w:p w14:paraId="2FC7AB89" w14:textId="77777777" w:rsidR="00FF08CE" w:rsidRDefault="00FF08CE">
            <w:pPr>
              <w:rPr>
                <w:rFonts w:ascii="Arial" w:hAnsi="Arial" w:cs="Arial"/>
                <w:b/>
                <w:bCs/>
                <w:iCs/>
                <w:sz w:val="20"/>
                <w:szCs w:val="20"/>
              </w:rPr>
            </w:pPr>
            <w:r>
              <w:rPr>
                <w:rFonts w:ascii="Arial" w:hAnsi="Arial" w:cs="Arial"/>
                <w:b/>
                <w:bCs/>
                <w:iCs/>
                <w:sz w:val="20"/>
                <w:szCs w:val="20"/>
              </w:rPr>
              <w:t xml:space="preserve"> Đất nghĩa trang, nghĩa địa, nhà tang lễ, nhà hỏa táng - NTD</w:t>
            </w:r>
          </w:p>
        </w:tc>
      </w:tr>
      <w:tr w:rsidR="00FF08CE" w14:paraId="14EE8283"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6B897F88" w14:textId="77777777" w:rsidR="00FF08CE" w:rsidRDefault="00FF08CE">
            <w:pPr>
              <w:rPr>
                <w:rFonts w:ascii="Arial" w:hAnsi="Arial" w:cs="Arial"/>
                <w:b/>
                <w:bCs/>
                <w:i/>
                <w:sz w:val="20"/>
                <w:szCs w:val="20"/>
              </w:rPr>
            </w:pPr>
            <w:r>
              <w:rPr>
                <w:rFonts w:ascii="Arial" w:hAnsi="Arial" w:cs="Arial"/>
                <w:b/>
                <w:sz w:val="20"/>
                <w:szCs w:val="20"/>
              </w:rPr>
              <w:t xml:space="preserve">Đất nghĩa trang, nghĩa địa, nhà tang lễ, nhà hỏa táng </w:t>
            </w:r>
            <w:r>
              <w:rPr>
                <w:rFonts w:ascii="Arial" w:hAnsi="Arial" w:cs="Arial"/>
                <w:bCs/>
                <w:sz w:val="20"/>
                <w:szCs w:val="20"/>
              </w:rPr>
              <w:t>là</w:t>
            </w:r>
            <w:r>
              <w:rPr>
                <w:rFonts w:ascii="Arial" w:hAnsi="Arial" w:cs="Arial"/>
                <w:sz w:val="20"/>
                <w:szCs w:val="20"/>
              </w:rPr>
              <w:t xml:space="preserve"> đất để làm nơi mai táng tập trung, đất có công trình làm nhà tang lễ và công trình để hỏa táng.</w:t>
            </w:r>
          </w:p>
        </w:tc>
      </w:tr>
      <w:tr w:rsidR="00FF08CE" w14:paraId="44F156DC"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1D11AA0B" w14:textId="77777777" w:rsidR="00FF08CE" w:rsidRDefault="00FF08CE">
            <w:pPr>
              <w:rPr>
                <w:rFonts w:ascii="Arial" w:hAnsi="Arial" w:cs="Arial"/>
                <w:b/>
                <w:bCs/>
                <w:iCs/>
                <w:sz w:val="20"/>
                <w:szCs w:val="20"/>
              </w:rPr>
            </w:pPr>
            <w:r>
              <w:rPr>
                <w:rFonts w:ascii="Arial" w:hAnsi="Arial" w:cs="Arial"/>
                <w:b/>
                <w:bCs/>
                <w:iCs/>
                <w:sz w:val="20"/>
                <w:szCs w:val="20"/>
              </w:rPr>
              <w:t>2.6</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49B5224A" w14:textId="77777777" w:rsidR="00FF08CE" w:rsidRDefault="00FF08CE">
            <w:pPr>
              <w:rPr>
                <w:rFonts w:ascii="Arial" w:hAnsi="Arial" w:cs="Arial"/>
                <w:b/>
                <w:bCs/>
                <w:iCs/>
                <w:sz w:val="20"/>
                <w:szCs w:val="20"/>
              </w:rPr>
            </w:pPr>
            <w:r>
              <w:rPr>
                <w:rFonts w:ascii="Arial" w:hAnsi="Arial" w:cs="Arial"/>
                <w:b/>
                <w:bCs/>
                <w:iCs/>
                <w:sz w:val="20"/>
                <w:szCs w:val="20"/>
              </w:rPr>
              <w:t>Đất sông, ngòi, kênh, rạch, suối - SON</w:t>
            </w:r>
          </w:p>
        </w:tc>
      </w:tr>
      <w:tr w:rsidR="00FF08CE" w14:paraId="0A09FA24"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bottom"/>
            <w:hideMark/>
          </w:tcPr>
          <w:p w14:paraId="799E17ED" w14:textId="77777777" w:rsidR="00FF08CE" w:rsidRDefault="00FF08CE">
            <w:pPr>
              <w:rPr>
                <w:rFonts w:ascii="Arial" w:hAnsi="Arial" w:cs="Arial"/>
                <w:i/>
                <w:iCs/>
                <w:sz w:val="20"/>
                <w:szCs w:val="20"/>
              </w:rPr>
            </w:pPr>
            <w:r>
              <w:rPr>
                <w:rFonts w:ascii="Arial" w:hAnsi="Arial" w:cs="Arial"/>
                <w:b/>
                <w:bCs/>
                <w:iCs/>
                <w:sz w:val="20"/>
                <w:szCs w:val="20"/>
              </w:rPr>
              <w:t xml:space="preserve">Đất sông, ngòi, kênh, rạch, suối </w:t>
            </w:r>
            <w:r>
              <w:rPr>
                <w:rFonts w:ascii="Arial" w:hAnsi="Arial" w:cs="Arial"/>
                <w:iCs/>
                <w:sz w:val="20"/>
                <w:szCs w:val="20"/>
              </w:rPr>
              <w:t xml:space="preserve">là đất có mặt nước của các đối tượng thủy văn dạng tuyến không có ranh giới khép kín để tạo thành thửa đất được hình thành tự nhiên hoặc nhân tạo phục vụ cho mục đích thoát nước, dẫn nước. </w:t>
            </w:r>
          </w:p>
          <w:p w14:paraId="4108CF6A" w14:textId="77777777" w:rsidR="00FF08CE" w:rsidRDefault="00FF08CE">
            <w:pPr>
              <w:rPr>
                <w:rFonts w:ascii="Arial" w:hAnsi="Arial" w:cs="Arial"/>
                <w:sz w:val="20"/>
                <w:szCs w:val="20"/>
              </w:rPr>
            </w:pPr>
            <w:r>
              <w:rPr>
                <w:rFonts w:ascii="Arial" w:hAnsi="Arial" w:cs="Arial"/>
                <w:iCs/>
                <w:sz w:val="20"/>
                <w:szCs w:val="20"/>
              </w:rPr>
              <w:t>Trường hợp đất sông suối và mặt nước chuyên dùng có kết hợp sử dụng vào mục đích nuôi trồng thủy sản, kinh doanh - dịch vụ du lịch thì ngoài việc thống kê vào mục đích chuyên dùng còn phải thống kê theo mục đích phụ là đất nuôi trồng thủy sản và đất sản xuất, kinh doanh phi nông nghiệp.</w:t>
            </w:r>
          </w:p>
        </w:tc>
      </w:tr>
      <w:tr w:rsidR="00FF08CE" w14:paraId="18A48D8A"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3BCDE862" w14:textId="77777777" w:rsidR="00FF08CE" w:rsidRDefault="00FF08CE">
            <w:pPr>
              <w:rPr>
                <w:rFonts w:ascii="Arial" w:hAnsi="Arial" w:cs="Arial"/>
                <w:b/>
                <w:bCs/>
                <w:iCs/>
                <w:sz w:val="20"/>
                <w:szCs w:val="20"/>
              </w:rPr>
            </w:pPr>
            <w:r>
              <w:rPr>
                <w:rFonts w:ascii="Arial" w:hAnsi="Arial" w:cs="Arial"/>
                <w:b/>
                <w:bCs/>
                <w:iCs/>
                <w:sz w:val="20"/>
                <w:szCs w:val="20"/>
              </w:rPr>
              <w:t>2.7</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6558BF02" w14:textId="77777777" w:rsidR="00FF08CE" w:rsidRDefault="00FF08CE">
            <w:pPr>
              <w:rPr>
                <w:rFonts w:ascii="Arial" w:hAnsi="Arial" w:cs="Arial"/>
                <w:b/>
                <w:bCs/>
                <w:iCs/>
                <w:sz w:val="20"/>
                <w:szCs w:val="20"/>
              </w:rPr>
            </w:pPr>
            <w:r>
              <w:rPr>
                <w:rFonts w:ascii="Arial" w:hAnsi="Arial" w:cs="Arial"/>
                <w:b/>
                <w:bCs/>
                <w:iCs/>
                <w:sz w:val="20"/>
                <w:szCs w:val="20"/>
              </w:rPr>
              <w:t>Đất có mặt nước chuyên dùng - MNC</w:t>
            </w:r>
          </w:p>
        </w:tc>
      </w:tr>
      <w:tr w:rsidR="00FF08CE" w14:paraId="63F44B73"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7BD6AA7D" w14:textId="77777777" w:rsidR="00FF08CE" w:rsidRDefault="00FF08CE">
            <w:pPr>
              <w:rPr>
                <w:rFonts w:ascii="Arial" w:hAnsi="Arial" w:cs="Arial"/>
                <w:iCs/>
                <w:sz w:val="20"/>
                <w:szCs w:val="20"/>
              </w:rPr>
            </w:pPr>
            <w:r>
              <w:rPr>
                <w:rFonts w:ascii="Arial" w:hAnsi="Arial" w:cs="Arial"/>
                <w:b/>
                <w:bCs/>
                <w:iCs/>
                <w:sz w:val="20"/>
                <w:szCs w:val="20"/>
              </w:rPr>
              <w:t xml:space="preserve">Đất có mặt nước chuyên dùng </w:t>
            </w:r>
            <w:r>
              <w:rPr>
                <w:rFonts w:ascii="Arial" w:hAnsi="Arial" w:cs="Arial"/>
                <w:iCs/>
                <w:sz w:val="20"/>
                <w:szCs w:val="20"/>
              </w:rPr>
              <w:t>là đất có mặt nước của các đối tượng thủy văn dạng ao, hồ, đầm có ranh giới khép kín để hình thành thửa đất, thuộc phạm vi các đô thị và các khu dân cư nông thôn hoặc ngoài khu đô thị, khu dân cư nông thôn nhưng không sử dụng chuyên vào mục đích chuyên nuôi trồng thuỷ sản, thuỷ điện, thủy lợi.</w:t>
            </w:r>
          </w:p>
          <w:p w14:paraId="755788EC" w14:textId="77777777" w:rsidR="00FF08CE" w:rsidRDefault="00FF08CE">
            <w:pPr>
              <w:rPr>
                <w:rFonts w:ascii="Arial" w:hAnsi="Arial" w:cs="Arial"/>
                <w:iCs/>
                <w:sz w:val="20"/>
                <w:szCs w:val="20"/>
              </w:rPr>
            </w:pPr>
            <w:r>
              <w:rPr>
                <w:rFonts w:ascii="Arial" w:hAnsi="Arial" w:cs="Arial"/>
                <w:iCs/>
                <w:sz w:val="20"/>
                <w:szCs w:val="20"/>
              </w:rPr>
              <w:t>Trường hợp sông cắt ngang các hồ chứa nước thì cần xác định phần diện tích sông theo dòng chảy liên tục; diện tích hồ sẽ không gồm phần đã tính vào diện tích sông.</w:t>
            </w:r>
          </w:p>
          <w:p w14:paraId="3A2CCE54" w14:textId="77777777" w:rsidR="00FF08CE" w:rsidRDefault="00FF08CE">
            <w:pPr>
              <w:rPr>
                <w:rFonts w:ascii="Arial" w:hAnsi="Arial" w:cs="Arial"/>
                <w:bCs/>
                <w:i/>
                <w:iCs/>
                <w:sz w:val="20"/>
                <w:szCs w:val="20"/>
              </w:rPr>
            </w:pPr>
            <w:r>
              <w:rPr>
                <w:rFonts w:ascii="Arial" w:hAnsi="Arial" w:cs="Arial"/>
                <w:iCs/>
                <w:sz w:val="20"/>
                <w:szCs w:val="20"/>
              </w:rPr>
              <w:t>Trường hợp đất mặt nước chuyên dùng có kết hợp sử dụng vào mục đích nuôi trồng thủy sản, kinh doanh - dịch vụ du lịch thì ngoài việc thống kê vào mục đích chuyên dùng còn phải thống kê theo mục đích phụ là đất nuôi trồng thủy sản và đất sản xuất, kinh doanh phi nông nghiệp</w:t>
            </w:r>
            <w:r>
              <w:rPr>
                <w:rFonts w:ascii="Arial" w:hAnsi="Arial" w:cs="Arial"/>
                <w:i/>
                <w:iCs/>
                <w:sz w:val="20"/>
                <w:szCs w:val="20"/>
              </w:rPr>
              <w:t>.</w:t>
            </w:r>
          </w:p>
        </w:tc>
      </w:tr>
      <w:tr w:rsidR="00FF08CE" w14:paraId="4230012A"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2DFF59F0" w14:textId="77777777" w:rsidR="00FF08CE" w:rsidRDefault="00FF08CE">
            <w:pPr>
              <w:rPr>
                <w:rFonts w:ascii="Arial" w:hAnsi="Arial" w:cs="Arial"/>
                <w:b/>
                <w:bCs/>
                <w:iCs/>
                <w:sz w:val="20"/>
                <w:szCs w:val="20"/>
              </w:rPr>
            </w:pPr>
            <w:r>
              <w:rPr>
                <w:rFonts w:ascii="Arial" w:hAnsi="Arial" w:cs="Arial"/>
                <w:b/>
                <w:bCs/>
                <w:iCs/>
                <w:sz w:val="20"/>
                <w:szCs w:val="20"/>
              </w:rPr>
              <w:t>2.8</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382A19E4" w14:textId="77777777" w:rsidR="00FF08CE" w:rsidRDefault="00FF08CE">
            <w:pPr>
              <w:rPr>
                <w:rFonts w:ascii="Arial" w:hAnsi="Arial" w:cs="Arial"/>
                <w:b/>
                <w:bCs/>
                <w:iCs/>
                <w:sz w:val="20"/>
                <w:szCs w:val="20"/>
              </w:rPr>
            </w:pPr>
            <w:r>
              <w:rPr>
                <w:rFonts w:ascii="Arial" w:hAnsi="Arial" w:cs="Arial"/>
                <w:b/>
                <w:bCs/>
                <w:iCs/>
                <w:sz w:val="20"/>
                <w:szCs w:val="20"/>
              </w:rPr>
              <w:t>Đất phi nông nghiệp khác - PNK</w:t>
            </w:r>
          </w:p>
        </w:tc>
      </w:tr>
      <w:tr w:rsidR="00FF08CE" w14:paraId="722FB0E3"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46A99115" w14:textId="77777777" w:rsidR="00FF08CE" w:rsidRDefault="00FF08CE">
            <w:pPr>
              <w:rPr>
                <w:rFonts w:ascii="Arial" w:hAnsi="Arial" w:cs="Arial"/>
                <w:i/>
                <w:iCs/>
                <w:sz w:val="20"/>
                <w:szCs w:val="20"/>
              </w:rPr>
            </w:pPr>
            <w:r>
              <w:rPr>
                <w:rFonts w:ascii="Arial" w:hAnsi="Arial" w:cs="Arial"/>
                <w:b/>
                <w:bCs/>
                <w:sz w:val="20"/>
                <w:szCs w:val="20"/>
              </w:rPr>
              <w:t>Đất phi nông nghiệp khác</w:t>
            </w:r>
            <w:r>
              <w:rPr>
                <w:rFonts w:ascii="Arial" w:hAnsi="Arial" w:cs="Arial"/>
                <w:bCs/>
                <w:sz w:val="20"/>
                <w:szCs w:val="20"/>
              </w:rPr>
              <w:t xml:space="preserve"> gồm đất làm nhà nghỉ, lán, trại cho người lao động trong cơ sở sản xuất; đất xây dựng kho và nhà để chứa nông sản, thuốc bảo vệ thực vật, phân bón, máy móc, công cụ phục vụ cho sản xuất nông nghiệp và đất xây dựng công trình khác của người sử dụng đất không nhằm mục đích kinh doanh mà công trình đó không gắn liền với đất ở.</w:t>
            </w:r>
          </w:p>
        </w:tc>
      </w:tr>
      <w:tr w:rsidR="00FF08CE" w14:paraId="595AB5C7"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2AA1E1A3" w14:textId="77777777" w:rsidR="00FF08CE" w:rsidRDefault="00FF08CE">
            <w:pPr>
              <w:rPr>
                <w:rFonts w:ascii="Arial" w:hAnsi="Arial" w:cs="Arial"/>
                <w:b/>
                <w:bCs/>
                <w:iCs/>
                <w:sz w:val="20"/>
                <w:szCs w:val="20"/>
              </w:rPr>
            </w:pPr>
            <w:r>
              <w:rPr>
                <w:rFonts w:ascii="Arial" w:hAnsi="Arial" w:cs="Arial"/>
                <w:b/>
                <w:bCs/>
                <w:iCs/>
                <w:sz w:val="20"/>
                <w:szCs w:val="20"/>
              </w:rPr>
              <w:t>3</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1F59F6B8" w14:textId="77777777" w:rsidR="00FF08CE" w:rsidRDefault="00FF08CE">
            <w:pPr>
              <w:rPr>
                <w:rFonts w:ascii="Arial" w:hAnsi="Arial" w:cs="Arial"/>
                <w:b/>
                <w:bCs/>
                <w:iCs/>
                <w:sz w:val="20"/>
                <w:szCs w:val="20"/>
              </w:rPr>
            </w:pPr>
            <w:r>
              <w:rPr>
                <w:rFonts w:ascii="Arial" w:hAnsi="Arial" w:cs="Arial"/>
                <w:b/>
                <w:bCs/>
                <w:iCs/>
                <w:sz w:val="20"/>
                <w:szCs w:val="20"/>
              </w:rPr>
              <w:t xml:space="preserve">Nhóm đất chưa sử dụng </w:t>
            </w:r>
            <w:r>
              <w:rPr>
                <w:rFonts w:ascii="Arial" w:hAnsi="Arial" w:cs="Arial"/>
                <w:bCs/>
                <w:iCs/>
                <w:sz w:val="20"/>
                <w:szCs w:val="20"/>
              </w:rPr>
              <w:t>-</w:t>
            </w:r>
            <w:r>
              <w:rPr>
                <w:rFonts w:ascii="Arial" w:hAnsi="Arial" w:cs="Arial"/>
                <w:b/>
                <w:bCs/>
                <w:iCs/>
                <w:sz w:val="20"/>
                <w:szCs w:val="20"/>
              </w:rPr>
              <w:t xml:space="preserve"> CSD</w:t>
            </w:r>
          </w:p>
        </w:tc>
      </w:tr>
      <w:tr w:rsidR="00FF08CE" w14:paraId="7A947BC7"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07FC7155" w14:textId="77777777" w:rsidR="00FF08CE" w:rsidRDefault="00FF08CE">
            <w:pPr>
              <w:rPr>
                <w:rFonts w:ascii="Arial" w:hAnsi="Arial" w:cs="Arial"/>
                <w:i/>
                <w:iCs/>
                <w:sz w:val="20"/>
                <w:szCs w:val="20"/>
              </w:rPr>
            </w:pPr>
            <w:r>
              <w:rPr>
                <w:rFonts w:ascii="Arial" w:hAnsi="Arial" w:cs="Arial"/>
                <w:b/>
                <w:bCs/>
                <w:iCs/>
                <w:sz w:val="20"/>
                <w:szCs w:val="20"/>
              </w:rPr>
              <w:lastRenderedPageBreak/>
              <w:t>Đất chưa sử dụng</w:t>
            </w:r>
            <w:r>
              <w:rPr>
                <w:rFonts w:ascii="Arial" w:hAnsi="Arial" w:cs="Arial"/>
                <w:iCs/>
                <w:sz w:val="20"/>
                <w:szCs w:val="20"/>
              </w:rPr>
              <w:t xml:space="preserve"> là đất chưa được đưa vào sử dụng cho các mục đích theo quy định của Luật Đất đai, bao gồm </w:t>
            </w:r>
            <w:r>
              <w:rPr>
                <w:rFonts w:ascii="Arial" w:hAnsi="Arial" w:cs="Arial"/>
                <w:bCs/>
                <w:iCs/>
                <w:sz w:val="20"/>
                <w:szCs w:val="20"/>
              </w:rPr>
              <w:t>đất bằng chưa sử dụng</w:t>
            </w:r>
            <w:r>
              <w:rPr>
                <w:rFonts w:ascii="Arial" w:hAnsi="Arial" w:cs="Arial"/>
                <w:iCs/>
                <w:sz w:val="20"/>
                <w:szCs w:val="20"/>
              </w:rPr>
              <w:t xml:space="preserve">, </w:t>
            </w:r>
            <w:r>
              <w:rPr>
                <w:rFonts w:ascii="Arial" w:hAnsi="Arial" w:cs="Arial"/>
                <w:bCs/>
                <w:iCs/>
                <w:sz w:val="20"/>
                <w:szCs w:val="20"/>
              </w:rPr>
              <w:t>đất đồi núi chưa sử dụng</w:t>
            </w:r>
            <w:r>
              <w:rPr>
                <w:rFonts w:ascii="Arial" w:hAnsi="Arial" w:cs="Arial"/>
                <w:iCs/>
                <w:sz w:val="20"/>
                <w:szCs w:val="20"/>
              </w:rPr>
              <w:t xml:space="preserve">, </w:t>
            </w:r>
            <w:r>
              <w:rPr>
                <w:rFonts w:ascii="Arial" w:hAnsi="Arial" w:cs="Arial"/>
                <w:bCs/>
                <w:iCs/>
                <w:sz w:val="20"/>
                <w:szCs w:val="20"/>
              </w:rPr>
              <w:t>núi đá không có rừng cây</w:t>
            </w:r>
            <w:r>
              <w:rPr>
                <w:rFonts w:ascii="Arial" w:hAnsi="Arial" w:cs="Arial"/>
                <w:iCs/>
                <w:sz w:val="20"/>
                <w:szCs w:val="20"/>
              </w:rPr>
              <w:t>.</w:t>
            </w:r>
          </w:p>
        </w:tc>
      </w:tr>
      <w:tr w:rsidR="00FF08CE" w14:paraId="0DC411FE"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2D5D8073" w14:textId="77777777" w:rsidR="00FF08CE" w:rsidRDefault="00FF08CE">
            <w:pPr>
              <w:rPr>
                <w:rFonts w:ascii="Arial" w:hAnsi="Arial" w:cs="Arial"/>
                <w:b/>
                <w:bCs/>
                <w:iCs/>
                <w:sz w:val="20"/>
                <w:szCs w:val="20"/>
              </w:rPr>
            </w:pPr>
            <w:r>
              <w:rPr>
                <w:rFonts w:ascii="Arial" w:hAnsi="Arial" w:cs="Arial"/>
                <w:b/>
                <w:bCs/>
                <w:iCs/>
                <w:sz w:val="20"/>
                <w:szCs w:val="20"/>
              </w:rPr>
              <w:t>3.1</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771578B1" w14:textId="77777777" w:rsidR="00FF08CE" w:rsidRDefault="00FF08CE">
            <w:pPr>
              <w:rPr>
                <w:rFonts w:ascii="Arial" w:hAnsi="Arial" w:cs="Arial"/>
                <w:b/>
                <w:bCs/>
                <w:iCs/>
                <w:sz w:val="20"/>
                <w:szCs w:val="20"/>
              </w:rPr>
            </w:pPr>
            <w:r>
              <w:rPr>
                <w:rFonts w:ascii="Arial" w:hAnsi="Arial" w:cs="Arial"/>
                <w:b/>
                <w:bCs/>
                <w:iCs/>
                <w:sz w:val="20"/>
                <w:szCs w:val="20"/>
              </w:rPr>
              <w:t xml:space="preserve">Đất bằng chưa sử dụng </w:t>
            </w:r>
            <w:r>
              <w:rPr>
                <w:rFonts w:ascii="Arial" w:hAnsi="Arial" w:cs="Arial"/>
                <w:bCs/>
                <w:iCs/>
                <w:sz w:val="20"/>
                <w:szCs w:val="20"/>
              </w:rPr>
              <w:t>-</w:t>
            </w:r>
            <w:r>
              <w:rPr>
                <w:rFonts w:ascii="Arial" w:hAnsi="Arial" w:cs="Arial"/>
                <w:b/>
                <w:bCs/>
                <w:iCs/>
                <w:sz w:val="20"/>
                <w:szCs w:val="20"/>
              </w:rPr>
              <w:t xml:space="preserve"> BCS</w:t>
            </w:r>
          </w:p>
        </w:tc>
      </w:tr>
      <w:tr w:rsidR="00FF08CE" w14:paraId="46A5A96B"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35F30222" w14:textId="77777777" w:rsidR="00FF08CE" w:rsidRDefault="00FF08CE">
            <w:pPr>
              <w:rPr>
                <w:rFonts w:ascii="Arial" w:hAnsi="Arial" w:cs="Arial"/>
                <w:i/>
                <w:sz w:val="20"/>
                <w:szCs w:val="20"/>
              </w:rPr>
            </w:pPr>
            <w:r>
              <w:rPr>
                <w:rFonts w:ascii="Arial" w:hAnsi="Arial" w:cs="Arial"/>
                <w:b/>
                <w:sz w:val="20"/>
                <w:szCs w:val="20"/>
              </w:rPr>
              <w:t>Đất bằng chưa sử dụng</w:t>
            </w:r>
            <w:r>
              <w:rPr>
                <w:rFonts w:ascii="Arial" w:hAnsi="Arial" w:cs="Arial"/>
                <w:bCs/>
                <w:sz w:val="20"/>
                <w:szCs w:val="20"/>
              </w:rPr>
              <w:t xml:space="preserve"> là</w:t>
            </w:r>
            <w:r>
              <w:rPr>
                <w:rFonts w:ascii="Arial" w:hAnsi="Arial" w:cs="Arial"/>
                <w:sz w:val="20"/>
                <w:szCs w:val="20"/>
              </w:rPr>
              <w:t xml:space="preserve"> đất chưa sử dụng tại vùng bằng phẳng ở đồng bằng, thung lũng, cao nguyên.</w:t>
            </w:r>
          </w:p>
        </w:tc>
      </w:tr>
      <w:tr w:rsidR="00FF08CE" w14:paraId="644B490E"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5C614A42" w14:textId="77777777" w:rsidR="00FF08CE" w:rsidRDefault="00FF08CE">
            <w:pPr>
              <w:rPr>
                <w:rFonts w:ascii="Arial" w:hAnsi="Arial" w:cs="Arial"/>
                <w:b/>
                <w:bCs/>
                <w:iCs/>
                <w:sz w:val="20"/>
                <w:szCs w:val="20"/>
              </w:rPr>
            </w:pPr>
            <w:r>
              <w:rPr>
                <w:rFonts w:ascii="Arial" w:hAnsi="Arial" w:cs="Arial"/>
                <w:b/>
                <w:bCs/>
                <w:iCs/>
                <w:sz w:val="20"/>
                <w:szCs w:val="20"/>
              </w:rPr>
              <w:t xml:space="preserve">3.2 </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1B6A9E65" w14:textId="77777777" w:rsidR="00FF08CE" w:rsidRDefault="00FF08CE">
            <w:pPr>
              <w:rPr>
                <w:rFonts w:ascii="Arial" w:hAnsi="Arial" w:cs="Arial"/>
                <w:b/>
                <w:bCs/>
                <w:iCs/>
                <w:sz w:val="20"/>
                <w:szCs w:val="20"/>
              </w:rPr>
            </w:pPr>
            <w:r>
              <w:rPr>
                <w:rFonts w:ascii="Arial" w:hAnsi="Arial" w:cs="Arial"/>
                <w:b/>
                <w:bCs/>
                <w:iCs/>
                <w:sz w:val="20"/>
                <w:szCs w:val="20"/>
              </w:rPr>
              <w:t xml:space="preserve">Đất đồi núi chưa sử dụng </w:t>
            </w:r>
            <w:r>
              <w:rPr>
                <w:rFonts w:ascii="Arial" w:hAnsi="Arial" w:cs="Arial"/>
                <w:bCs/>
                <w:iCs/>
                <w:sz w:val="20"/>
                <w:szCs w:val="20"/>
              </w:rPr>
              <w:t>-</w:t>
            </w:r>
            <w:r>
              <w:rPr>
                <w:rFonts w:ascii="Arial" w:hAnsi="Arial" w:cs="Arial"/>
                <w:b/>
                <w:bCs/>
                <w:iCs/>
                <w:sz w:val="20"/>
                <w:szCs w:val="20"/>
              </w:rPr>
              <w:t xml:space="preserve"> DCS</w:t>
            </w:r>
          </w:p>
        </w:tc>
      </w:tr>
      <w:tr w:rsidR="00FF08CE" w14:paraId="72B6AED4"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373E790D" w14:textId="77777777" w:rsidR="00FF08CE" w:rsidRDefault="00FF08CE">
            <w:pPr>
              <w:rPr>
                <w:rFonts w:ascii="Arial" w:hAnsi="Arial" w:cs="Arial"/>
                <w:i/>
                <w:sz w:val="20"/>
                <w:szCs w:val="20"/>
              </w:rPr>
            </w:pPr>
            <w:r>
              <w:rPr>
                <w:rFonts w:ascii="Arial" w:hAnsi="Arial" w:cs="Arial"/>
                <w:b/>
                <w:sz w:val="20"/>
                <w:szCs w:val="20"/>
              </w:rPr>
              <w:t>Đất đồi núi chưa sử dụng</w:t>
            </w:r>
            <w:r>
              <w:rPr>
                <w:rFonts w:ascii="Arial" w:hAnsi="Arial" w:cs="Arial"/>
                <w:bCs/>
                <w:sz w:val="20"/>
                <w:szCs w:val="20"/>
              </w:rPr>
              <w:t xml:space="preserve"> là</w:t>
            </w:r>
            <w:r>
              <w:rPr>
                <w:rFonts w:ascii="Arial" w:hAnsi="Arial" w:cs="Arial"/>
                <w:sz w:val="20"/>
                <w:szCs w:val="20"/>
              </w:rPr>
              <w:t xml:space="preserve"> đất chưa sử dụng trên đất dốc thuộc vùng đồi, núi.</w:t>
            </w:r>
          </w:p>
        </w:tc>
      </w:tr>
      <w:tr w:rsidR="00FF08CE" w14:paraId="6C2130B8"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655DE350" w14:textId="77777777" w:rsidR="00FF08CE" w:rsidRDefault="00FF08CE">
            <w:pPr>
              <w:rPr>
                <w:rFonts w:ascii="Arial" w:hAnsi="Arial" w:cs="Arial"/>
                <w:b/>
                <w:bCs/>
                <w:iCs/>
                <w:sz w:val="20"/>
                <w:szCs w:val="20"/>
              </w:rPr>
            </w:pPr>
            <w:r>
              <w:rPr>
                <w:rFonts w:ascii="Arial" w:hAnsi="Arial" w:cs="Arial"/>
                <w:b/>
                <w:bCs/>
                <w:iCs/>
                <w:sz w:val="20"/>
                <w:szCs w:val="20"/>
              </w:rPr>
              <w:t>3.3</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5DE66E45" w14:textId="77777777" w:rsidR="00FF08CE" w:rsidRDefault="00FF08CE">
            <w:pPr>
              <w:rPr>
                <w:rFonts w:ascii="Arial" w:hAnsi="Arial" w:cs="Arial"/>
                <w:b/>
                <w:bCs/>
                <w:iCs/>
                <w:sz w:val="20"/>
                <w:szCs w:val="20"/>
              </w:rPr>
            </w:pPr>
            <w:r>
              <w:rPr>
                <w:rFonts w:ascii="Arial" w:hAnsi="Arial" w:cs="Arial"/>
                <w:b/>
                <w:bCs/>
                <w:iCs/>
                <w:sz w:val="20"/>
                <w:szCs w:val="20"/>
              </w:rPr>
              <w:t xml:space="preserve">Núi đá không có rừng cây </w:t>
            </w:r>
            <w:r>
              <w:rPr>
                <w:rFonts w:ascii="Arial" w:hAnsi="Arial" w:cs="Arial"/>
                <w:bCs/>
                <w:iCs/>
                <w:sz w:val="20"/>
                <w:szCs w:val="20"/>
              </w:rPr>
              <w:t>-</w:t>
            </w:r>
            <w:r>
              <w:rPr>
                <w:rFonts w:ascii="Arial" w:hAnsi="Arial" w:cs="Arial"/>
                <w:b/>
                <w:bCs/>
                <w:iCs/>
                <w:sz w:val="20"/>
                <w:szCs w:val="20"/>
              </w:rPr>
              <w:t xml:space="preserve"> NCS</w:t>
            </w:r>
          </w:p>
        </w:tc>
      </w:tr>
      <w:tr w:rsidR="00FF08CE" w14:paraId="32B590C8"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5056F303" w14:textId="77777777" w:rsidR="00FF08CE" w:rsidRDefault="00FF08CE">
            <w:pPr>
              <w:rPr>
                <w:rFonts w:ascii="Arial" w:hAnsi="Arial" w:cs="Arial"/>
                <w:i/>
                <w:iCs/>
                <w:sz w:val="20"/>
                <w:szCs w:val="20"/>
              </w:rPr>
            </w:pPr>
            <w:r>
              <w:rPr>
                <w:rFonts w:ascii="Arial" w:hAnsi="Arial" w:cs="Arial"/>
                <w:b/>
                <w:iCs/>
                <w:sz w:val="20"/>
                <w:szCs w:val="20"/>
              </w:rPr>
              <w:t>Núi đá không có rừng cây</w:t>
            </w:r>
            <w:r>
              <w:rPr>
                <w:rFonts w:ascii="Arial" w:hAnsi="Arial" w:cs="Arial"/>
                <w:bCs/>
                <w:iCs/>
                <w:sz w:val="20"/>
                <w:szCs w:val="20"/>
              </w:rPr>
              <w:t xml:space="preserve"> là đất chưa sử dụng ở dạng núi đá mà trên đó không có rừng cây.</w:t>
            </w:r>
          </w:p>
        </w:tc>
      </w:tr>
      <w:tr w:rsidR="00FF08CE" w14:paraId="39EFE6CF"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7A802890" w14:textId="77777777" w:rsidR="00FF08CE" w:rsidRDefault="00FF08CE">
            <w:pPr>
              <w:rPr>
                <w:rFonts w:ascii="Arial" w:hAnsi="Arial" w:cs="Arial"/>
                <w:b/>
                <w:bCs/>
                <w:iCs/>
                <w:sz w:val="20"/>
                <w:szCs w:val="20"/>
              </w:rPr>
            </w:pPr>
            <w:r>
              <w:rPr>
                <w:rFonts w:ascii="Arial" w:hAnsi="Arial" w:cs="Arial"/>
                <w:b/>
                <w:bCs/>
                <w:iCs/>
                <w:sz w:val="20"/>
                <w:szCs w:val="20"/>
              </w:rPr>
              <w:t>4</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21A10956" w14:textId="77777777" w:rsidR="00FF08CE" w:rsidRDefault="00FF08CE">
            <w:pPr>
              <w:rPr>
                <w:rFonts w:ascii="Arial" w:hAnsi="Arial" w:cs="Arial"/>
                <w:b/>
                <w:bCs/>
                <w:iCs/>
                <w:sz w:val="20"/>
                <w:szCs w:val="20"/>
              </w:rPr>
            </w:pPr>
            <w:r>
              <w:rPr>
                <w:rFonts w:ascii="Arial" w:hAnsi="Arial" w:cs="Arial"/>
                <w:b/>
                <w:bCs/>
                <w:iCs/>
                <w:sz w:val="20"/>
                <w:szCs w:val="20"/>
              </w:rPr>
              <w:t xml:space="preserve">Đất có mặt nước ven biển </w:t>
            </w:r>
            <w:r>
              <w:rPr>
                <w:rFonts w:ascii="Arial" w:hAnsi="Arial" w:cs="Arial"/>
                <w:bCs/>
                <w:iCs/>
                <w:sz w:val="20"/>
                <w:szCs w:val="20"/>
              </w:rPr>
              <w:t>-</w:t>
            </w:r>
            <w:r>
              <w:rPr>
                <w:rFonts w:ascii="Arial" w:hAnsi="Arial" w:cs="Arial"/>
                <w:b/>
                <w:bCs/>
                <w:iCs/>
                <w:sz w:val="20"/>
                <w:szCs w:val="20"/>
              </w:rPr>
              <w:t xml:space="preserve"> MVB</w:t>
            </w:r>
          </w:p>
        </w:tc>
      </w:tr>
      <w:tr w:rsidR="00FF08CE" w14:paraId="2F5C2029"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43766060" w14:textId="77777777" w:rsidR="00FF08CE" w:rsidRDefault="00FF08CE">
            <w:pPr>
              <w:rPr>
                <w:rFonts w:ascii="Arial" w:hAnsi="Arial" w:cs="Arial"/>
                <w:bCs/>
                <w:iCs/>
                <w:sz w:val="20"/>
                <w:szCs w:val="20"/>
              </w:rPr>
            </w:pPr>
            <w:r>
              <w:rPr>
                <w:rFonts w:ascii="Arial" w:hAnsi="Arial" w:cs="Arial"/>
                <w:b/>
                <w:bCs/>
                <w:iCs/>
                <w:sz w:val="20"/>
                <w:szCs w:val="20"/>
              </w:rPr>
              <w:t>Đất có mặt nước ven biển:</w:t>
            </w:r>
            <w:r>
              <w:rPr>
                <w:rFonts w:ascii="Arial" w:hAnsi="Arial" w:cs="Arial"/>
                <w:b/>
                <w:bCs/>
                <w:i/>
                <w:iCs/>
                <w:sz w:val="20"/>
                <w:szCs w:val="20"/>
              </w:rPr>
              <w:t xml:space="preserve"> </w:t>
            </w:r>
            <w:r>
              <w:rPr>
                <w:rFonts w:ascii="Arial" w:hAnsi="Arial" w:cs="Arial"/>
                <w:bCs/>
                <w:sz w:val="20"/>
                <w:szCs w:val="20"/>
              </w:rPr>
              <w:t>Thống kê, k</w:t>
            </w:r>
            <w:r>
              <w:rPr>
                <w:rFonts w:ascii="Arial" w:hAnsi="Arial" w:cs="Arial"/>
                <w:iCs/>
                <w:sz w:val="20"/>
                <w:szCs w:val="20"/>
              </w:rPr>
              <w:t>iểm kê đối với diện tích đất có mặt nước biển ngoài đường mép nước biển thấp nhất trung bình trong nhiều năm đang được sử dụng vào các mục đích nông nghiệp, phi nông nghiệp; bao gồm các loại: đất mặt nước ven biển nuôi trồng thuỷ sản, đất mặt nước ven biển có rừng ngập mặn, đất mặt nước ven biển sử dụng vào mục đích khác</w:t>
            </w:r>
            <w:r>
              <w:rPr>
                <w:rFonts w:ascii="Arial" w:hAnsi="Arial" w:cs="Arial"/>
                <w:bCs/>
                <w:iCs/>
                <w:sz w:val="20"/>
                <w:szCs w:val="20"/>
              </w:rPr>
              <w:t>.</w:t>
            </w:r>
          </w:p>
        </w:tc>
      </w:tr>
      <w:tr w:rsidR="00FF08CE" w14:paraId="0FF42C94"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7C4AA433" w14:textId="77777777" w:rsidR="00FF08CE" w:rsidRDefault="00FF08CE">
            <w:pPr>
              <w:rPr>
                <w:rFonts w:ascii="Arial" w:hAnsi="Arial" w:cs="Arial"/>
                <w:b/>
                <w:bCs/>
                <w:iCs/>
                <w:sz w:val="20"/>
                <w:szCs w:val="20"/>
              </w:rPr>
            </w:pPr>
            <w:r>
              <w:rPr>
                <w:rFonts w:ascii="Arial" w:hAnsi="Arial" w:cs="Arial"/>
                <w:b/>
                <w:bCs/>
                <w:iCs/>
                <w:sz w:val="20"/>
                <w:szCs w:val="20"/>
              </w:rPr>
              <w:t>4.1</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568A3A87" w14:textId="77777777" w:rsidR="00FF08CE" w:rsidRDefault="00FF08CE">
            <w:pPr>
              <w:rPr>
                <w:rFonts w:ascii="Arial" w:hAnsi="Arial" w:cs="Arial"/>
                <w:b/>
                <w:bCs/>
                <w:iCs/>
                <w:sz w:val="20"/>
                <w:szCs w:val="20"/>
              </w:rPr>
            </w:pPr>
            <w:r>
              <w:rPr>
                <w:rFonts w:ascii="Arial" w:hAnsi="Arial" w:cs="Arial"/>
                <w:b/>
                <w:bCs/>
                <w:iCs/>
                <w:sz w:val="20"/>
                <w:szCs w:val="20"/>
              </w:rPr>
              <w:t>Đất mặt nước ven biển nuôi trồng thuỷ sản</w:t>
            </w:r>
            <w:r>
              <w:rPr>
                <w:rFonts w:ascii="Arial" w:hAnsi="Arial" w:cs="Arial"/>
                <w:bCs/>
                <w:iCs/>
                <w:sz w:val="20"/>
                <w:szCs w:val="20"/>
              </w:rPr>
              <w:t xml:space="preserve"> -</w:t>
            </w:r>
            <w:r>
              <w:rPr>
                <w:rFonts w:ascii="Arial" w:hAnsi="Arial" w:cs="Arial"/>
                <w:b/>
                <w:bCs/>
                <w:iCs/>
                <w:sz w:val="20"/>
                <w:szCs w:val="20"/>
              </w:rPr>
              <w:t xml:space="preserve"> MVT</w:t>
            </w:r>
          </w:p>
        </w:tc>
      </w:tr>
      <w:tr w:rsidR="00FF08CE" w14:paraId="46C15E02"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255EF3F2" w14:textId="77777777" w:rsidR="00FF08CE" w:rsidRDefault="00FF08CE">
            <w:pPr>
              <w:rPr>
                <w:rFonts w:ascii="Arial" w:hAnsi="Arial" w:cs="Arial"/>
                <w:iCs/>
                <w:sz w:val="20"/>
                <w:szCs w:val="20"/>
              </w:rPr>
            </w:pPr>
            <w:r>
              <w:rPr>
                <w:rFonts w:ascii="Arial" w:hAnsi="Arial" w:cs="Arial"/>
                <w:b/>
                <w:bCs/>
                <w:iCs/>
                <w:sz w:val="20"/>
                <w:szCs w:val="20"/>
              </w:rPr>
              <w:t>Đất mặt nước ven biển nuôi trồng thuỷ sản</w:t>
            </w:r>
            <w:r>
              <w:rPr>
                <w:rFonts w:ascii="Arial" w:hAnsi="Arial" w:cs="Arial"/>
                <w:iCs/>
                <w:sz w:val="20"/>
                <w:szCs w:val="20"/>
              </w:rPr>
              <w:t xml:space="preserve"> là đất có mặt nước ven biển đang sử dụng để nuôi trồng thủy sản.</w:t>
            </w:r>
          </w:p>
        </w:tc>
      </w:tr>
      <w:tr w:rsidR="00FF08CE" w14:paraId="3CE9C920"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03405D6E" w14:textId="77777777" w:rsidR="00FF08CE" w:rsidRDefault="00FF08CE">
            <w:pPr>
              <w:rPr>
                <w:rFonts w:ascii="Arial" w:hAnsi="Arial" w:cs="Arial"/>
                <w:b/>
                <w:bCs/>
                <w:iCs/>
                <w:sz w:val="20"/>
                <w:szCs w:val="20"/>
              </w:rPr>
            </w:pPr>
            <w:r>
              <w:rPr>
                <w:rFonts w:ascii="Arial" w:hAnsi="Arial" w:cs="Arial"/>
                <w:b/>
                <w:bCs/>
                <w:iCs/>
                <w:sz w:val="20"/>
                <w:szCs w:val="20"/>
              </w:rPr>
              <w:t>4.2</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574CEB40" w14:textId="77777777" w:rsidR="00FF08CE" w:rsidRDefault="00FF08CE">
            <w:pPr>
              <w:rPr>
                <w:rFonts w:ascii="Arial" w:hAnsi="Arial" w:cs="Arial"/>
                <w:b/>
                <w:bCs/>
                <w:iCs/>
                <w:sz w:val="20"/>
                <w:szCs w:val="20"/>
              </w:rPr>
            </w:pPr>
            <w:r>
              <w:rPr>
                <w:rFonts w:ascii="Arial" w:hAnsi="Arial" w:cs="Arial"/>
                <w:b/>
                <w:bCs/>
                <w:iCs/>
                <w:sz w:val="20"/>
                <w:szCs w:val="20"/>
              </w:rPr>
              <w:t xml:space="preserve">Đất mặt nước ven biển có rừng ngập mặn </w:t>
            </w:r>
            <w:r>
              <w:rPr>
                <w:rFonts w:ascii="Arial" w:hAnsi="Arial" w:cs="Arial"/>
                <w:bCs/>
                <w:iCs/>
                <w:sz w:val="20"/>
                <w:szCs w:val="20"/>
              </w:rPr>
              <w:t>-</w:t>
            </w:r>
            <w:r>
              <w:rPr>
                <w:rFonts w:ascii="Arial" w:hAnsi="Arial" w:cs="Arial"/>
                <w:b/>
                <w:bCs/>
                <w:iCs/>
                <w:sz w:val="20"/>
                <w:szCs w:val="20"/>
              </w:rPr>
              <w:t xml:space="preserve"> MVR</w:t>
            </w:r>
          </w:p>
        </w:tc>
      </w:tr>
      <w:tr w:rsidR="00FF08CE" w14:paraId="7010EA65"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6FD5970E" w14:textId="77777777" w:rsidR="00FF08CE" w:rsidRDefault="00FF08CE">
            <w:pPr>
              <w:rPr>
                <w:rFonts w:ascii="Arial" w:hAnsi="Arial" w:cs="Arial"/>
                <w:i/>
                <w:iCs/>
                <w:sz w:val="20"/>
                <w:szCs w:val="20"/>
              </w:rPr>
            </w:pPr>
            <w:r>
              <w:rPr>
                <w:rFonts w:ascii="Arial" w:hAnsi="Arial" w:cs="Arial"/>
                <w:b/>
                <w:bCs/>
                <w:iCs/>
                <w:sz w:val="20"/>
                <w:szCs w:val="20"/>
              </w:rPr>
              <w:t xml:space="preserve">Đất mặt nước ven biển có rừng ngập mặn </w:t>
            </w:r>
            <w:r>
              <w:rPr>
                <w:rFonts w:ascii="Arial" w:hAnsi="Arial" w:cs="Arial"/>
                <w:iCs/>
                <w:sz w:val="20"/>
                <w:szCs w:val="20"/>
              </w:rPr>
              <w:t>là đất có mặt nước ven biển đang có rừng ngập mặn. Trường hợp đất mặt nước ven biển có rừng ngập mặn được giao kết hợp nuôi trồng thủy sản và các mục đích khác thì vẫn được thống kê, kiểm kê vào đất mặt nước ven biển có rừng ngập mặn.</w:t>
            </w:r>
          </w:p>
        </w:tc>
      </w:tr>
      <w:tr w:rsidR="00FF08CE" w14:paraId="5149C00A" w14:textId="77777777" w:rsidTr="00FF08CE">
        <w:tc>
          <w:tcPr>
            <w:tcW w:w="723" w:type="pct"/>
            <w:tcBorders>
              <w:top w:val="single" w:sz="2" w:space="0" w:color="auto"/>
              <w:left w:val="single" w:sz="2" w:space="0" w:color="auto"/>
              <w:bottom w:val="single" w:sz="2" w:space="0" w:color="auto"/>
              <w:right w:val="single" w:sz="2" w:space="0" w:color="auto"/>
            </w:tcBorders>
            <w:vAlign w:val="center"/>
            <w:hideMark/>
          </w:tcPr>
          <w:p w14:paraId="53FD1DB3" w14:textId="77777777" w:rsidR="00FF08CE" w:rsidRDefault="00FF08CE">
            <w:pPr>
              <w:rPr>
                <w:rFonts w:ascii="Arial" w:hAnsi="Arial" w:cs="Arial"/>
                <w:b/>
                <w:bCs/>
                <w:iCs/>
                <w:sz w:val="20"/>
                <w:szCs w:val="20"/>
              </w:rPr>
            </w:pPr>
            <w:r>
              <w:rPr>
                <w:rFonts w:ascii="Arial" w:hAnsi="Arial" w:cs="Arial"/>
                <w:b/>
                <w:bCs/>
                <w:iCs/>
                <w:sz w:val="20"/>
                <w:szCs w:val="20"/>
              </w:rPr>
              <w:t>4.3</w:t>
            </w:r>
          </w:p>
        </w:tc>
        <w:tc>
          <w:tcPr>
            <w:tcW w:w="4277" w:type="pct"/>
            <w:gridSpan w:val="3"/>
            <w:tcBorders>
              <w:top w:val="single" w:sz="2" w:space="0" w:color="auto"/>
              <w:left w:val="single" w:sz="2" w:space="0" w:color="auto"/>
              <w:bottom w:val="single" w:sz="2" w:space="0" w:color="auto"/>
              <w:right w:val="single" w:sz="2" w:space="0" w:color="auto"/>
            </w:tcBorders>
            <w:vAlign w:val="center"/>
            <w:hideMark/>
          </w:tcPr>
          <w:p w14:paraId="3069435B" w14:textId="77777777" w:rsidR="00FF08CE" w:rsidRDefault="00FF08CE">
            <w:pPr>
              <w:rPr>
                <w:rFonts w:ascii="Arial" w:hAnsi="Arial" w:cs="Arial"/>
                <w:b/>
                <w:bCs/>
                <w:iCs/>
                <w:sz w:val="20"/>
                <w:szCs w:val="20"/>
              </w:rPr>
            </w:pPr>
            <w:r>
              <w:rPr>
                <w:rFonts w:ascii="Arial" w:hAnsi="Arial" w:cs="Arial"/>
                <w:b/>
                <w:bCs/>
                <w:iCs/>
                <w:sz w:val="20"/>
                <w:szCs w:val="20"/>
              </w:rPr>
              <w:t xml:space="preserve">Đất mặt nước ven biển có mục đích khác </w:t>
            </w:r>
            <w:r>
              <w:rPr>
                <w:rFonts w:ascii="Arial" w:hAnsi="Arial" w:cs="Arial"/>
                <w:bCs/>
                <w:iCs/>
                <w:sz w:val="20"/>
                <w:szCs w:val="20"/>
              </w:rPr>
              <w:t>-</w:t>
            </w:r>
            <w:r>
              <w:rPr>
                <w:rFonts w:ascii="Arial" w:hAnsi="Arial" w:cs="Arial"/>
                <w:b/>
                <w:bCs/>
                <w:iCs/>
                <w:sz w:val="20"/>
                <w:szCs w:val="20"/>
              </w:rPr>
              <w:t xml:space="preserve"> MVK</w:t>
            </w:r>
          </w:p>
        </w:tc>
      </w:tr>
      <w:tr w:rsidR="00FF08CE" w14:paraId="19F31D70" w14:textId="77777777" w:rsidTr="00FF08CE">
        <w:tc>
          <w:tcPr>
            <w:tcW w:w="5000" w:type="pct"/>
            <w:gridSpan w:val="4"/>
            <w:tcBorders>
              <w:top w:val="single" w:sz="2" w:space="0" w:color="auto"/>
              <w:left w:val="single" w:sz="2" w:space="0" w:color="auto"/>
              <w:bottom w:val="single" w:sz="2" w:space="0" w:color="auto"/>
              <w:right w:val="single" w:sz="2" w:space="0" w:color="auto"/>
            </w:tcBorders>
            <w:vAlign w:val="center"/>
            <w:hideMark/>
          </w:tcPr>
          <w:p w14:paraId="15593280" w14:textId="77777777" w:rsidR="00FF08CE" w:rsidRDefault="00FF08CE">
            <w:pPr>
              <w:rPr>
                <w:rFonts w:ascii="Arial" w:hAnsi="Arial" w:cs="Arial"/>
                <w:i/>
                <w:iCs/>
                <w:sz w:val="20"/>
                <w:szCs w:val="20"/>
              </w:rPr>
            </w:pPr>
            <w:r>
              <w:rPr>
                <w:rFonts w:ascii="Arial" w:hAnsi="Arial" w:cs="Arial"/>
                <w:b/>
                <w:bCs/>
                <w:iCs/>
                <w:sz w:val="20"/>
                <w:szCs w:val="20"/>
              </w:rPr>
              <w:t xml:space="preserve">Đất mặt nước ven biển có mục đích khác </w:t>
            </w:r>
            <w:r>
              <w:rPr>
                <w:rFonts w:ascii="Arial" w:hAnsi="Arial" w:cs="Arial"/>
                <w:iCs/>
                <w:sz w:val="20"/>
                <w:szCs w:val="20"/>
              </w:rPr>
              <w:t>là đất có mặt nước ven biển đang sử dụng làm nơi tắm biển, du lịch biển, nơi neo đậu tàu thuyền, nơi thăm dò, khai thác, chế biến khoáng sản biển.</w:t>
            </w:r>
          </w:p>
        </w:tc>
      </w:tr>
    </w:tbl>
    <w:p w14:paraId="1EBD095D" w14:textId="77777777" w:rsidR="00FF08CE" w:rsidRDefault="00FF08CE" w:rsidP="00FF08CE">
      <w:pPr>
        <w:rPr>
          <w:rFonts w:ascii="Arial" w:hAnsi="Arial" w:cs="Arial"/>
          <w:b/>
          <w:iCs/>
          <w:sz w:val="20"/>
          <w:szCs w:val="20"/>
        </w:rPr>
      </w:pPr>
      <w:r>
        <w:rPr>
          <w:rFonts w:ascii="Arial" w:hAnsi="Arial" w:cs="Arial"/>
          <w:b/>
          <w:iCs/>
          <w:sz w:val="20"/>
          <w:szCs w:val="20"/>
        </w:rPr>
        <w:t xml:space="preserve">II. Người sử dụng, quản lý đất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43"/>
        <w:gridCol w:w="290"/>
        <w:gridCol w:w="8016"/>
      </w:tblGrid>
      <w:tr w:rsidR="00FF08CE" w14:paraId="0E36B0C7" w14:textId="77777777" w:rsidTr="00FF08CE">
        <w:tc>
          <w:tcPr>
            <w:tcW w:w="713" w:type="pct"/>
            <w:gridSpan w:val="2"/>
            <w:tcBorders>
              <w:top w:val="single" w:sz="2" w:space="0" w:color="auto"/>
              <w:left w:val="single" w:sz="2" w:space="0" w:color="auto"/>
              <w:bottom w:val="single" w:sz="2" w:space="0" w:color="auto"/>
              <w:right w:val="single" w:sz="2" w:space="0" w:color="auto"/>
            </w:tcBorders>
            <w:vAlign w:val="center"/>
            <w:hideMark/>
          </w:tcPr>
          <w:p w14:paraId="551CE6B0" w14:textId="77777777" w:rsidR="00FF08CE" w:rsidRDefault="00FF08CE">
            <w:pPr>
              <w:rPr>
                <w:rFonts w:ascii="Arial" w:hAnsi="Arial" w:cs="Arial"/>
                <w:b/>
                <w:iCs/>
                <w:sz w:val="20"/>
                <w:szCs w:val="20"/>
              </w:rPr>
            </w:pPr>
            <w:r>
              <w:rPr>
                <w:rFonts w:ascii="Arial" w:hAnsi="Arial" w:cs="Arial"/>
                <w:b/>
                <w:iCs/>
                <w:sz w:val="20"/>
                <w:szCs w:val="20"/>
              </w:rPr>
              <w:t>Số thứ tự</w:t>
            </w:r>
          </w:p>
        </w:tc>
        <w:tc>
          <w:tcPr>
            <w:tcW w:w="4287" w:type="pct"/>
            <w:tcBorders>
              <w:top w:val="single" w:sz="2" w:space="0" w:color="auto"/>
              <w:left w:val="single" w:sz="2" w:space="0" w:color="auto"/>
              <w:bottom w:val="single" w:sz="2" w:space="0" w:color="auto"/>
              <w:right w:val="single" w:sz="2" w:space="0" w:color="auto"/>
            </w:tcBorders>
            <w:vAlign w:val="center"/>
            <w:hideMark/>
          </w:tcPr>
          <w:p w14:paraId="50CAC6BA" w14:textId="77777777" w:rsidR="00FF08CE" w:rsidRDefault="00FF08CE">
            <w:pPr>
              <w:jc w:val="center"/>
              <w:rPr>
                <w:rFonts w:ascii="Arial" w:hAnsi="Arial" w:cs="Arial"/>
                <w:b/>
                <w:iCs/>
                <w:sz w:val="20"/>
                <w:szCs w:val="20"/>
              </w:rPr>
            </w:pPr>
            <w:r>
              <w:rPr>
                <w:rFonts w:ascii="Arial" w:hAnsi="Arial" w:cs="Arial"/>
                <w:b/>
                <w:iCs/>
                <w:sz w:val="20"/>
                <w:szCs w:val="20"/>
              </w:rPr>
              <w:t xml:space="preserve">Người sử dụng, quản lý đất </w:t>
            </w:r>
            <w:r>
              <w:rPr>
                <w:rFonts w:ascii="Arial" w:hAnsi="Arial" w:cs="Arial"/>
                <w:iCs/>
                <w:sz w:val="20"/>
                <w:szCs w:val="20"/>
              </w:rPr>
              <w:t>-</w:t>
            </w:r>
            <w:r>
              <w:rPr>
                <w:rFonts w:ascii="Arial" w:hAnsi="Arial" w:cs="Arial"/>
                <w:b/>
                <w:iCs/>
                <w:sz w:val="20"/>
                <w:szCs w:val="20"/>
              </w:rPr>
              <w:t xml:space="preserve"> Mã đối tượng</w:t>
            </w:r>
          </w:p>
        </w:tc>
      </w:tr>
      <w:tr w:rsidR="00FF08CE" w14:paraId="250F37A6" w14:textId="77777777" w:rsidTr="00FF08CE">
        <w:tc>
          <w:tcPr>
            <w:tcW w:w="5000" w:type="pct"/>
            <w:gridSpan w:val="3"/>
            <w:tcBorders>
              <w:top w:val="single" w:sz="2" w:space="0" w:color="auto"/>
              <w:left w:val="single" w:sz="2" w:space="0" w:color="auto"/>
              <w:bottom w:val="single" w:sz="2" w:space="0" w:color="auto"/>
              <w:right w:val="single" w:sz="2" w:space="0" w:color="auto"/>
            </w:tcBorders>
            <w:vAlign w:val="center"/>
            <w:hideMark/>
          </w:tcPr>
          <w:p w14:paraId="632888A6" w14:textId="77777777" w:rsidR="00FF08CE" w:rsidRDefault="00FF08CE">
            <w:pPr>
              <w:jc w:val="center"/>
              <w:rPr>
                <w:rFonts w:ascii="Arial" w:hAnsi="Arial" w:cs="Arial"/>
                <w:b/>
                <w:iCs/>
                <w:sz w:val="20"/>
                <w:szCs w:val="20"/>
              </w:rPr>
            </w:pPr>
            <w:r>
              <w:rPr>
                <w:rFonts w:ascii="Arial" w:hAnsi="Arial" w:cs="Arial"/>
                <w:b/>
                <w:iCs/>
                <w:sz w:val="20"/>
                <w:szCs w:val="20"/>
              </w:rPr>
              <w:t>Giải thích cách xác định</w:t>
            </w:r>
          </w:p>
        </w:tc>
      </w:tr>
      <w:tr w:rsidR="00FF08CE" w14:paraId="7532B884" w14:textId="77777777" w:rsidTr="00FF08CE">
        <w:tc>
          <w:tcPr>
            <w:tcW w:w="713" w:type="pct"/>
            <w:gridSpan w:val="2"/>
            <w:tcBorders>
              <w:top w:val="single" w:sz="2" w:space="0" w:color="auto"/>
              <w:left w:val="single" w:sz="2" w:space="0" w:color="auto"/>
              <w:bottom w:val="single" w:sz="2" w:space="0" w:color="auto"/>
              <w:right w:val="single" w:sz="2" w:space="0" w:color="auto"/>
            </w:tcBorders>
            <w:vAlign w:val="center"/>
            <w:hideMark/>
          </w:tcPr>
          <w:p w14:paraId="53D6B1FF" w14:textId="77777777" w:rsidR="00FF08CE" w:rsidRDefault="00FF08CE">
            <w:pPr>
              <w:rPr>
                <w:rFonts w:ascii="Arial" w:hAnsi="Arial" w:cs="Arial"/>
                <w:b/>
                <w:bCs/>
                <w:iCs/>
                <w:sz w:val="20"/>
                <w:szCs w:val="20"/>
              </w:rPr>
            </w:pPr>
            <w:r>
              <w:rPr>
                <w:rFonts w:ascii="Arial" w:hAnsi="Arial" w:cs="Arial"/>
                <w:b/>
                <w:bCs/>
                <w:iCs/>
                <w:sz w:val="20"/>
                <w:szCs w:val="20"/>
              </w:rPr>
              <w:t>1</w:t>
            </w:r>
          </w:p>
        </w:tc>
        <w:tc>
          <w:tcPr>
            <w:tcW w:w="4287" w:type="pct"/>
            <w:tcBorders>
              <w:top w:val="single" w:sz="2" w:space="0" w:color="auto"/>
              <w:left w:val="single" w:sz="2" w:space="0" w:color="auto"/>
              <w:bottom w:val="single" w:sz="2" w:space="0" w:color="auto"/>
              <w:right w:val="single" w:sz="2" w:space="0" w:color="auto"/>
            </w:tcBorders>
            <w:vAlign w:val="center"/>
            <w:hideMark/>
          </w:tcPr>
          <w:p w14:paraId="6E77638B" w14:textId="77777777" w:rsidR="00FF08CE" w:rsidRDefault="00FF08CE">
            <w:pPr>
              <w:rPr>
                <w:rFonts w:ascii="Arial" w:hAnsi="Arial" w:cs="Arial"/>
                <w:b/>
                <w:iCs/>
                <w:sz w:val="20"/>
                <w:szCs w:val="20"/>
              </w:rPr>
            </w:pPr>
            <w:r>
              <w:rPr>
                <w:rFonts w:ascii="Arial" w:hAnsi="Arial" w:cs="Arial"/>
                <w:b/>
                <w:iCs/>
                <w:sz w:val="20"/>
                <w:szCs w:val="20"/>
              </w:rPr>
              <w:t xml:space="preserve">Người sử dụng đất </w:t>
            </w:r>
            <w:r>
              <w:rPr>
                <w:rFonts w:ascii="Arial" w:hAnsi="Arial" w:cs="Arial"/>
                <w:iCs/>
                <w:sz w:val="20"/>
                <w:szCs w:val="20"/>
              </w:rPr>
              <w:t xml:space="preserve">- </w:t>
            </w:r>
            <w:r>
              <w:rPr>
                <w:rFonts w:ascii="Arial" w:hAnsi="Arial" w:cs="Arial"/>
                <w:b/>
                <w:iCs/>
                <w:sz w:val="20"/>
                <w:szCs w:val="20"/>
              </w:rPr>
              <w:t>NSD</w:t>
            </w:r>
          </w:p>
        </w:tc>
      </w:tr>
      <w:tr w:rsidR="00FF08CE" w14:paraId="0E3F9F5B" w14:textId="77777777" w:rsidTr="00FF08CE">
        <w:tc>
          <w:tcPr>
            <w:tcW w:w="5000" w:type="pct"/>
            <w:gridSpan w:val="3"/>
            <w:tcBorders>
              <w:top w:val="single" w:sz="2" w:space="0" w:color="auto"/>
              <w:left w:val="single" w:sz="2" w:space="0" w:color="auto"/>
              <w:bottom w:val="single" w:sz="2" w:space="0" w:color="auto"/>
              <w:right w:val="single" w:sz="2" w:space="0" w:color="auto"/>
            </w:tcBorders>
            <w:vAlign w:val="center"/>
            <w:hideMark/>
          </w:tcPr>
          <w:p w14:paraId="35DD84E2" w14:textId="77777777" w:rsidR="00FF08CE" w:rsidRDefault="00FF08CE">
            <w:pPr>
              <w:rPr>
                <w:rFonts w:ascii="Arial" w:hAnsi="Arial" w:cs="Arial"/>
                <w:iCs/>
                <w:sz w:val="20"/>
                <w:szCs w:val="20"/>
              </w:rPr>
            </w:pPr>
            <w:r>
              <w:rPr>
                <w:rFonts w:ascii="Arial" w:hAnsi="Arial" w:cs="Arial"/>
                <w:b/>
                <w:bCs/>
                <w:iCs/>
                <w:sz w:val="20"/>
                <w:szCs w:val="20"/>
              </w:rPr>
              <w:t xml:space="preserve">Người sử dụng đất </w:t>
            </w:r>
            <w:r>
              <w:rPr>
                <w:rFonts w:ascii="Arial" w:hAnsi="Arial" w:cs="Arial"/>
                <w:iCs/>
                <w:sz w:val="20"/>
                <w:szCs w:val="20"/>
              </w:rPr>
              <w:t xml:space="preserve">là người được Nhà nước giao đất, cho thuê đất, công nhận quyền sử dụng đất hoặc đang sử dụng đất chưa được nhà nước công nhận quyền sử dụng đất; bao gồm </w:t>
            </w:r>
            <w:r>
              <w:rPr>
                <w:rFonts w:ascii="Arial" w:hAnsi="Arial" w:cs="Arial"/>
                <w:bCs/>
                <w:iCs/>
                <w:sz w:val="20"/>
                <w:szCs w:val="20"/>
              </w:rPr>
              <w:t>hộ gia đình, cá nhân</w:t>
            </w:r>
            <w:r>
              <w:rPr>
                <w:rFonts w:ascii="Arial" w:hAnsi="Arial" w:cs="Arial"/>
                <w:iCs/>
                <w:sz w:val="20"/>
                <w:szCs w:val="20"/>
              </w:rPr>
              <w:t xml:space="preserve">; </w:t>
            </w:r>
            <w:r>
              <w:rPr>
                <w:rFonts w:ascii="Arial" w:hAnsi="Arial" w:cs="Arial"/>
                <w:bCs/>
                <w:iCs/>
                <w:sz w:val="20"/>
                <w:szCs w:val="20"/>
              </w:rPr>
              <w:t>tổ chức</w:t>
            </w:r>
            <w:r>
              <w:rPr>
                <w:rFonts w:ascii="Arial" w:hAnsi="Arial" w:cs="Arial"/>
                <w:iCs/>
                <w:sz w:val="20"/>
                <w:szCs w:val="20"/>
              </w:rPr>
              <w:t xml:space="preserve"> (trong nước); </w:t>
            </w:r>
            <w:r>
              <w:rPr>
                <w:rFonts w:ascii="Arial" w:hAnsi="Arial" w:cs="Arial"/>
                <w:bCs/>
                <w:iCs/>
                <w:sz w:val="20"/>
                <w:szCs w:val="20"/>
              </w:rPr>
              <w:t>tổ chức nước ngoài; người Việt Nam định cư ở nước ngoài</w:t>
            </w:r>
            <w:r>
              <w:rPr>
                <w:rFonts w:ascii="Arial" w:hAnsi="Arial" w:cs="Arial"/>
                <w:iCs/>
                <w:sz w:val="20"/>
                <w:szCs w:val="20"/>
              </w:rPr>
              <w:t xml:space="preserve">; </w:t>
            </w:r>
            <w:r>
              <w:rPr>
                <w:rFonts w:ascii="Arial" w:hAnsi="Arial" w:cs="Arial"/>
                <w:bCs/>
                <w:iCs/>
                <w:sz w:val="20"/>
                <w:szCs w:val="20"/>
              </w:rPr>
              <w:t>cộng đồng dân cư</w:t>
            </w:r>
            <w:r>
              <w:rPr>
                <w:rFonts w:ascii="Arial" w:hAnsi="Arial" w:cs="Arial"/>
                <w:iCs/>
                <w:sz w:val="20"/>
                <w:szCs w:val="20"/>
              </w:rPr>
              <w:t xml:space="preserve"> và cơ sở tôn giáo.</w:t>
            </w:r>
          </w:p>
        </w:tc>
      </w:tr>
      <w:tr w:rsidR="00FF08CE" w14:paraId="354E3D3E" w14:textId="77777777" w:rsidTr="00FF08CE">
        <w:tc>
          <w:tcPr>
            <w:tcW w:w="713" w:type="pct"/>
            <w:gridSpan w:val="2"/>
            <w:tcBorders>
              <w:top w:val="single" w:sz="2" w:space="0" w:color="auto"/>
              <w:left w:val="single" w:sz="2" w:space="0" w:color="auto"/>
              <w:bottom w:val="single" w:sz="2" w:space="0" w:color="auto"/>
              <w:right w:val="single" w:sz="2" w:space="0" w:color="auto"/>
            </w:tcBorders>
            <w:vAlign w:val="center"/>
            <w:hideMark/>
          </w:tcPr>
          <w:p w14:paraId="39D123F3" w14:textId="77777777" w:rsidR="00FF08CE" w:rsidRDefault="00FF08CE">
            <w:pPr>
              <w:rPr>
                <w:rFonts w:ascii="Arial" w:hAnsi="Arial" w:cs="Arial"/>
                <w:b/>
                <w:bCs/>
                <w:iCs/>
                <w:sz w:val="20"/>
                <w:szCs w:val="20"/>
              </w:rPr>
            </w:pPr>
            <w:r>
              <w:rPr>
                <w:rFonts w:ascii="Arial" w:hAnsi="Arial" w:cs="Arial"/>
                <w:b/>
                <w:bCs/>
                <w:iCs/>
                <w:sz w:val="20"/>
                <w:szCs w:val="20"/>
              </w:rPr>
              <w:t>1.1</w:t>
            </w:r>
          </w:p>
        </w:tc>
        <w:tc>
          <w:tcPr>
            <w:tcW w:w="4287" w:type="pct"/>
            <w:tcBorders>
              <w:top w:val="single" w:sz="2" w:space="0" w:color="auto"/>
              <w:left w:val="single" w:sz="2" w:space="0" w:color="auto"/>
              <w:bottom w:val="single" w:sz="2" w:space="0" w:color="auto"/>
              <w:right w:val="single" w:sz="2" w:space="0" w:color="auto"/>
            </w:tcBorders>
            <w:vAlign w:val="center"/>
            <w:hideMark/>
          </w:tcPr>
          <w:p w14:paraId="275CFC78" w14:textId="77777777" w:rsidR="00FF08CE" w:rsidRDefault="00FF08CE">
            <w:pPr>
              <w:rPr>
                <w:rFonts w:ascii="Arial" w:hAnsi="Arial" w:cs="Arial"/>
                <w:b/>
                <w:bCs/>
                <w:iCs/>
                <w:sz w:val="20"/>
                <w:szCs w:val="20"/>
              </w:rPr>
            </w:pPr>
            <w:r>
              <w:rPr>
                <w:rFonts w:ascii="Arial" w:hAnsi="Arial" w:cs="Arial"/>
                <w:b/>
                <w:bCs/>
                <w:iCs/>
                <w:sz w:val="20"/>
                <w:szCs w:val="20"/>
              </w:rPr>
              <w:t xml:space="preserve">Hộ gia đình, cá nhân trong nước </w:t>
            </w:r>
            <w:r>
              <w:rPr>
                <w:rFonts w:ascii="Arial" w:hAnsi="Arial" w:cs="Arial"/>
                <w:bCs/>
                <w:iCs/>
                <w:sz w:val="20"/>
                <w:szCs w:val="20"/>
              </w:rPr>
              <w:t>-</w:t>
            </w:r>
            <w:r>
              <w:rPr>
                <w:rFonts w:ascii="Arial" w:hAnsi="Arial" w:cs="Arial"/>
                <w:b/>
                <w:bCs/>
                <w:iCs/>
                <w:sz w:val="20"/>
                <w:szCs w:val="20"/>
              </w:rPr>
              <w:t xml:space="preserve"> GDC</w:t>
            </w:r>
          </w:p>
        </w:tc>
      </w:tr>
      <w:tr w:rsidR="00FF08CE" w14:paraId="5C4536D6" w14:textId="77777777" w:rsidTr="00FF08CE">
        <w:tc>
          <w:tcPr>
            <w:tcW w:w="5000" w:type="pct"/>
            <w:gridSpan w:val="3"/>
            <w:tcBorders>
              <w:top w:val="single" w:sz="2" w:space="0" w:color="auto"/>
              <w:left w:val="single" w:sz="2" w:space="0" w:color="auto"/>
              <w:bottom w:val="single" w:sz="2" w:space="0" w:color="auto"/>
              <w:right w:val="single" w:sz="2" w:space="0" w:color="auto"/>
            </w:tcBorders>
            <w:vAlign w:val="center"/>
            <w:hideMark/>
          </w:tcPr>
          <w:p w14:paraId="15904F77" w14:textId="77777777" w:rsidR="00FF08CE" w:rsidRDefault="00FF08CE">
            <w:pPr>
              <w:rPr>
                <w:rFonts w:ascii="Arial" w:hAnsi="Arial" w:cs="Arial"/>
                <w:iCs/>
                <w:sz w:val="20"/>
                <w:szCs w:val="20"/>
              </w:rPr>
            </w:pPr>
            <w:r>
              <w:rPr>
                <w:rFonts w:ascii="Arial" w:hAnsi="Arial" w:cs="Arial"/>
                <w:b/>
                <w:iCs/>
                <w:sz w:val="20"/>
                <w:szCs w:val="20"/>
              </w:rPr>
              <w:t xml:space="preserve">Hộ gia đình, cá nhân trong nước </w:t>
            </w:r>
            <w:r>
              <w:rPr>
                <w:rFonts w:ascii="Arial" w:hAnsi="Arial" w:cs="Arial"/>
                <w:iCs/>
                <w:sz w:val="20"/>
                <w:szCs w:val="20"/>
              </w:rPr>
              <w:t>là người sử dụng đất gồm hộ gia đình, cá nhân được nhà nước giao đất, cho thuê đất, công nhận quyền sử dụng đất và nhận quyền sử dụng đất.</w:t>
            </w:r>
          </w:p>
        </w:tc>
      </w:tr>
      <w:tr w:rsidR="00FF08CE" w14:paraId="15FB70F5" w14:textId="77777777" w:rsidTr="00FF08CE">
        <w:tc>
          <w:tcPr>
            <w:tcW w:w="713" w:type="pct"/>
            <w:gridSpan w:val="2"/>
            <w:tcBorders>
              <w:top w:val="single" w:sz="2" w:space="0" w:color="auto"/>
              <w:left w:val="single" w:sz="2" w:space="0" w:color="auto"/>
              <w:bottom w:val="single" w:sz="2" w:space="0" w:color="auto"/>
              <w:right w:val="single" w:sz="2" w:space="0" w:color="auto"/>
            </w:tcBorders>
            <w:vAlign w:val="center"/>
            <w:hideMark/>
          </w:tcPr>
          <w:p w14:paraId="665588D4" w14:textId="77777777" w:rsidR="00FF08CE" w:rsidRDefault="00FF08CE">
            <w:pPr>
              <w:rPr>
                <w:rFonts w:ascii="Arial" w:hAnsi="Arial" w:cs="Arial"/>
                <w:b/>
                <w:bCs/>
                <w:iCs/>
                <w:sz w:val="20"/>
                <w:szCs w:val="20"/>
              </w:rPr>
            </w:pPr>
            <w:r>
              <w:rPr>
                <w:rFonts w:ascii="Arial" w:hAnsi="Arial" w:cs="Arial"/>
                <w:b/>
                <w:bCs/>
                <w:iCs/>
                <w:sz w:val="20"/>
                <w:szCs w:val="20"/>
              </w:rPr>
              <w:t>1.2</w:t>
            </w:r>
          </w:p>
        </w:tc>
        <w:tc>
          <w:tcPr>
            <w:tcW w:w="4287" w:type="pct"/>
            <w:tcBorders>
              <w:top w:val="single" w:sz="2" w:space="0" w:color="auto"/>
              <w:left w:val="single" w:sz="2" w:space="0" w:color="auto"/>
              <w:bottom w:val="single" w:sz="2" w:space="0" w:color="auto"/>
              <w:right w:val="single" w:sz="2" w:space="0" w:color="auto"/>
            </w:tcBorders>
            <w:vAlign w:val="center"/>
            <w:hideMark/>
          </w:tcPr>
          <w:p w14:paraId="7A6F2C17" w14:textId="77777777" w:rsidR="00FF08CE" w:rsidRDefault="00FF08CE">
            <w:pPr>
              <w:rPr>
                <w:rFonts w:ascii="Arial" w:hAnsi="Arial" w:cs="Arial"/>
                <w:b/>
                <w:bCs/>
                <w:iCs/>
                <w:sz w:val="20"/>
                <w:szCs w:val="20"/>
              </w:rPr>
            </w:pPr>
            <w:r>
              <w:rPr>
                <w:rFonts w:ascii="Arial" w:hAnsi="Arial" w:cs="Arial"/>
                <w:b/>
                <w:bCs/>
                <w:iCs/>
                <w:sz w:val="20"/>
                <w:szCs w:val="20"/>
              </w:rPr>
              <w:t xml:space="preserve">Tổ chức kinh tế </w:t>
            </w:r>
            <w:r>
              <w:rPr>
                <w:rFonts w:ascii="Arial" w:hAnsi="Arial" w:cs="Arial"/>
                <w:bCs/>
                <w:iCs/>
                <w:sz w:val="20"/>
                <w:szCs w:val="20"/>
              </w:rPr>
              <w:t>-</w:t>
            </w:r>
            <w:r>
              <w:rPr>
                <w:rFonts w:ascii="Arial" w:hAnsi="Arial" w:cs="Arial"/>
                <w:b/>
                <w:bCs/>
                <w:iCs/>
                <w:sz w:val="20"/>
                <w:szCs w:val="20"/>
              </w:rPr>
              <w:t xml:space="preserve"> TKT</w:t>
            </w:r>
          </w:p>
        </w:tc>
      </w:tr>
      <w:tr w:rsidR="00FF08CE" w14:paraId="495F0A86" w14:textId="77777777" w:rsidTr="00FF08CE">
        <w:tc>
          <w:tcPr>
            <w:tcW w:w="5000" w:type="pct"/>
            <w:gridSpan w:val="3"/>
            <w:tcBorders>
              <w:top w:val="single" w:sz="2" w:space="0" w:color="auto"/>
              <w:left w:val="single" w:sz="2" w:space="0" w:color="auto"/>
              <w:bottom w:val="single" w:sz="2" w:space="0" w:color="auto"/>
              <w:right w:val="single" w:sz="2" w:space="0" w:color="auto"/>
            </w:tcBorders>
            <w:vAlign w:val="center"/>
            <w:hideMark/>
          </w:tcPr>
          <w:p w14:paraId="6A29318E" w14:textId="77777777" w:rsidR="00FF08CE" w:rsidRDefault="00FF08CE">
            <w:pPr>
              <w:rPr>
                <w:rFonts w:ascii="Arial" w:hAnsi="Arial" w:cs="Arial"/>
                <w:iCs/>
                <w:sz w:val="20"/>
                <w:szCs w:val="20"/>
              </w:rPr>
            </w:pPr>
            <w:r>
              <w:rPr>
                <w:rFonts w:ascii="Arial" w:hAnsi="Arial" w:cs="Arial"/>
                <w:b/>
                <w:iCs/>
                <w:sz w:val="20"/>
                <w:szCs w:val="20"/>
              </w:rPr>
              <w:t xml:space="preserve">Tổ chức kinh tế </w:t>
            </w:r>
            <w:r>
              <w:rPr>
                <w:rFonts w:ascii="Arial" w:hAnsi="Arial" w:cs="Arial"/>
                <w:iCs/>
                <w:sz w:val="20"/>
                <w:szCs w:val="20"/>
              </w:rPr>
              <w:t>là tổ chức trong nước được thành lập theo Luật Doanh nghiệp, Luật Hợp tác xã sử dụng đất vào mục đích sản xuất, kinh doanh nông nghiệp, công nghiệp, dịch vụ.</w:t>
            </w:r>
          </w:p>
        </w:tc>
      </w:tr>
      <w:tr w:rsidR="00FF08CE" w14:paraId="63ED87C4" w14:textId="77777777" w:rsidTr="00FF08CE">
        <w:tc>
          <w:tcPr>
            <w:tcW w:w="713" w:type="pct"/>
            <w:gridSpan w:val="2"/>
            <w:tcBorders>
              <w:top w:val="single" w:sz="2" w:space="0" w:color="auto"/>
              <w:left w:val="single" w:sz="2" w:space="0" w:color="auto"/>
              <w:bottom w:val="single" w:sz="2" w:space="0" w:color="auto"/>
              <w:right w:val="single" w:sz="2" w:space="0" w:color="auto"/>
            </w:tcBorders>
            <w:vAlign w:val="center"/>
            <w:hideMark/>
          </w:tcPr>
          <w:p w14:paraId="5E238CC5" w14:textId="77777777" w:rsidR="00FF08CE" w:rsidRDefault="00FF08CE">
            <w:pPr>
              <w:rPr>
                <w:rFonts w:ascii="Arial" w:hAnsi="Arial" w:cs="Arial"/>
                <w:b/>
                <w:bCs/>
                <w:iCs/>
                <w:sz w:val="20"/>
                <w:szCs w:val="20"/>
              </w:rPr>
            </w:pPr>
            <w:r>
              <w:rPr>
                <w:rFonts w:ascii="Arial" w:hAnsi="Arial" w:cs="Arial"/>
                <w:b/>
                <w:bCs/>
                <w:iCs/>
                <w:sz w:val="20"/>
                <w:szCs w:val="20"/>
              </w:rPr>
              <w:t>1.3</w:t>
            </w:r>
          </w:p>
        </w:tc>
        <w:tc>
          <w:tcPr>
            <w:tcW w:w="4287" w:type="pct"/>
            <w:tcBorders>
              <w:top w:val="single" w:sz="2" w:space="0" w:color="auto"/>
              <w:left w:val="single" w:sz="2" w:space="0" w:color="auto"/>
              <w:bottom w:val="single" w:sz="2" w:space="0" w:color="auto"/>
              <w:right w:val="single" w:sz="2" w:space="0" w:color="auto"/>
            </w:tcBorders>
            <w:vAlign w:val="center"/>
            <w:hideMark/>
          </w:tcPr>
          <w:p w14:paraId="14DC5675" w14:textId="77777777" w:rsidR="00FF08CE" w:rsidRDefault="00FF08CE">
            <w:pPr>
              <w:rPr>
                <w:rFonts w:ascii="Arial" w:hAnsi="Arial" w:cs="Arial"/>
                <w:b/>
                <w:iCs/>
                <w:sz w:val="20"/>
                <w:szCs w:val="20"/>
              </w:rPr>
            </w:pPr>
            <w:r>
              <w:rPr>
                <w:rFonts w:ascii="Arial" w:hAnsi="Arial" w:cs="Arial"/>
                <w:b/>
                <w:iCs/>
                <w:sz w:val="20"/>
                <w:szCs w:val="20"/>
              </w:rPr>
              <w:t xml:space="preserve">Cơ quan, đơn vị của Nhà nước </w:t>
            </w:r>
            <w:r>
              <w:rPr>
                <w:rFonts w:ascii="Arial" w:hAnsi="Arial" w:cs="Arial"/>
                <w:iCs/>
                <w:sz w:val="20"/>
                <w:szCs w:val="20"/>
              </w:rPr>
              <w:t>-</w:t>
            </w:r>
            <w:r>
              <w:rPr>
                <w:rFonts w:ascii="Arial" w:hAnsi="Arial" w:cs="Arial"/>
                <w:b/>
                <w:iCs/>
                <w:sz w:val="20"/>
                <w:szCs w:val="20"/>
              </w:rPr>
              <w:t xml:space="preserve"> TCN</w:t>
            </w:r>
          </w:p>
        </w:tc>
      </w:tr>
      <w:tr w:rsidR="00FF08CE" w14:paraId="4A38BDD4" w14:textId="77777777" w:rsidTr="00FF08CE">
        <w:tc>
          <w:tcPr>
            <w:tcW w:w="5000" w:type="pct"/>
            <w:gridSpan w:val="3"/>
            <w:tcBorders>
              <w:top w:val="single" w:sz="2" w:space="0" w:color="auto"/>
              <w:left w:val="single" w:sz="2" w:space="0" w:color="auto"/>
              <w:bottom w:val="single" w:sz="2" w:space="0" w:color="auto"/>
              <w:right w:val="single" w:sz="2" w:space="0" w:color="auto"/>
            </w:tcBorders>
            <w:vAlign w:val="center"/>
            <w:hideMark/>
          </w:tcPr>
          <w:p w14:paraId="2A7E4C10" w14:textId="77777777" w:rsidR="00FF08CE" w:rsidRDefault="00FF08CE">
            <w:pPr>
              <w:rPr>
                <w:rFonts w:ascii="Arial" w:hAnsi="Arial" w:cs="Arial"/>
                <w:i/>
                <w:iCs/>
                <w:sz w:val="20"/>
                <w:szCs w:val="20"/>
              </w:rPr>
            </w:pPr>
            <w:r>
              <w:rPr>
                <w:rFonts w:ascii="Arial" w:hAnsi="Arial" w:cs="Arial"/>
                <w:b/>
                <w:bCs/>
                <w:iCs/>
                <w:sz w:val="20"/>
                <w:szCs w:val="20"/>
              </w:rPr>
              <w:t xml:space="preserve">Cơ quan, đơn vị của Nhà nước </w:t>
            </w:r>
            <w:r>
              <w:rPr>
                <w:rFonts w:ascii="Arial" w:hAnsi="Arial" w:cs="Arial"/>
                <w:bCs/>
                <w:iCs/>
                <w:sz w:val="20"/>
                <w:szCs w:val="20"/>
              </w:rPr>
              <w:t>bao gồm</w:t>
            </w:r>
            <w:r>
              <w:rPr>
                <w:rFonts w:ascii="Arial" w:hAnsi="Arial" w:cs="Arial"/>
                <w:b/>
                <w:bCs/>
                <w:iCs/>
                <w:sz w:val="20"/>
                <w:szCs w:val="20"/>
              </w:rPr>
              <w:t xml:space="preserve"> </w:t>
            </w:r>
            <w:r>
              <w:rPr>
                <w:rFonts w:ascii="Arial" w:hAnsi="Arial" w:cs="Arial"/>
                <w:bCs/>
                <w:iCs/>
                <w:sz w:val="20"/>
                <w:szCs w:val="20"/>
              </w:rPr>
              <w:t>c</w:t>
            </w:r>
            <w:r>
              <w:rPr>
                <w:rFonts w:ascii="Arial" w:hAnsi="Arial" w:cs="Arial"/>
                <w:iCs/>
                <w:sz w:val="20"/>
                <w:szCs w:val="20"/>
              </w:rPr>
              <w:t xml:space="preserve">ơ quan của Nhà nước, tổ chức chính trị, tổ chức chính trị - xã hội; đơn vị quốc phòng, </w:t>
            </w:r>
            <w:proofErr w:type="gramStart"/>
            <w:r>
              <w:rPr>
                <w:rFonts w:ascii="Arial" w:hAnsi="Arial" w:cs="Arial"/>
                <w:iCs/>
                <w:sz w:val="20"/>
                <w:szCs w:val="20"/>
              </w:rPr>
              <w:t>an</w:t>
            </w:r>
            <w:proofErr w:type="gramEnd"/>
            <w:r>
              <w:rPr>
                <w:rFonts w:ascii="Arial" w:hAnsi="Arial" w:cs="Arial"/>
                <w:iCs/>
                <w:sz w:val="20"/>
                <w:szCs w:val="20"/>
              </w:rPr>
              <w:t xml:space="preserve"> ninh;</w:t>
            </w:r>
            <w:r>
              <w:rPr>
                <w:rFonts w:ascii="Arial" w:hAnsi="Arial" w:cs="Arial"/>
                <w:bCs/>
                <w:iCs/>
                <w:sz w:val="20"/>
                <w:szCs w:val="20"/>
              </w:rPr>
              <w:t xml:space="preserve"> Ủy ban nhân dân cấp xã.</w:t>
            </w:r>
            <w:r>
              <w:rPr>
                <w:rFonts w:ascii="Arial" w:hAnsi="Arial" w:cs="Arial"/>
                <w:b/>
                <w:bCs/>
                <w:iCs/>
                <w:sz w:val="20"/>
                <w:szCs w:val="20"/>
              </w:rPr>
              <w:t xml:space="preserve"> </w:t>
            </w:r>
          </w:p>
        </w:tc>
      </w:tr>
      <w:tr w:rsidR="00FF08CE" w14:paraId="72E44D3C" w14:textId="77777777" w:rsidTr="00FF08CE">
        <w:tc>
          <w:tcPr>
            <w:tcW w:w="713" w:type="pct"/>
            <w:gridSpan w:val="2"/>
            <w:tcBorders>
              <w:top w:val="single" w:sz="2" w:space="0" w:color="auto"/>
              <w:left w:val="single" w:sz="2" w:space="0" w:color="auto"/>
              <w:bottom w:val="single" w:sz="2" w:space="0" w:color="auto"/>
              <w:right w:val="single" w:sz="2" w:space="0" w:color="auto"/>
            </w:tcBorders>
            <w:vAlign w:val="center"/>
            <w:hideMark/>
          </w:tcPr>
          <w:p w14:paraId="7DD75ACF" w14:textId="77777777" w:rsidR="00FF08CE" w:rsidRDefault="00FF08CE">
            <w:pPr>
              <w:rPr>
                <w:rFonts w:ascii="Arial" w:hAnsi="Arial" w:cs="Arial"/>
                <w:b/>
                <w:bCs/>
                <w:iCs/>
                <w:sz w:val="20"/>
                <w:szCs w:val="20"/>
              </w:rPr>
            </w:pPr>
            <w:r>
              <w:rPr>
                <w:rFonts w:ascii="Arial" w:hAnsi="Arial" w:cs="Arial"/>
                <w:b/>
                <w:bCs/>
                <w:iCs/>
                <w:sz w:val="20"/>
                <w:szCs w:val="20"/>
              </w:rPr>
              <w:t>1.4</w:t>
            </w:r>
          </w:p>
        </w:tc>
        <w:tc>
          <w:tcPr>
            <w:tcW w:w="4287" w:type="pct"/>
            <w:tcBorders>
              <w:top w:val="single" w:sz="2" w:space="0" w:color="auto"/>
              <w:left w:val="single" w:sz="2" w:space="0" w:color="auto"/>
              <w:bottom w:val="single" w:sz="2" w:space="0" w:color="auto"/>
              <w:right w:val="single" w:sz="2" w:space="0" w:color="auto"/>
            </w:tcBorders>
            <w:vAlign w:val="center"/>
            <w:hideMark/>
          </w:tcPr>
          <w:p w14:paraId="49C3AD83" w14:textId="77777777" w:rsidR="00FF08CE" w:rsidRDefault="00FF08CE">
            <w:pPr>
              <w:rPr>
                <w:rFonts w:ascii="Arial" w:hAnsi="Arial" w:cs="Arial"/>
                <w:b/>
                <w:bCs/>
                <w:iCs/>
                <w:sz w:val="20"/>
                <w:szCs w:val="20"/>
              </w:rPr>
            </w:pPr>
            <w:r>
              <w:rPr>
                <w:rFonts w:ascii="Arial" w:hAnsi="Arial" w:cs="Arial"/>
                <w:b/>
                <w:bCs/>
                <w:iCs/>
                <w:sz w:val="20"/>
                <w:szCs w:val="20"/>
              </w:rPr>
              <w:t xml:space="preserve">Tổ chức sự nghiệp công lập </w:t>
            </w:r>
            <w:r>
              <w:rPr>
                <w:rFonts w:ascii="Arial" w:hAnsi="Arial" w:cs="Arial"/>
                <w:bCs/>
                <w:iCs/>
                <w:sz w:val="20"/>
                <w:szCs w:val="20"/>
              </w:rPr>
              <w:t>-</w:t>
            </w:r>
            <w:r>
              <w:rPr>
                <w:rFonts w:ascii="Arial" w:hAnsi="Arial" w:cs="Arial"/>
                <w:b/>
                <w:bCs/>
                <w:iCs/>
                <w:sz w:val="20"/>
                <w:szCs w:val="20"/>
              </w:rPr>
              <w:t xml:space="preserve"> TSN</w:t>
            </w:r>
          </w:p>
        </w:tc>
      </w:tr>
      <w:tr w:rsidR="00FF08CE" w14:paraId="671A57E3" w14:textId="77777777" w:rsidTr="00FF08CE">
        <w:tc>
          <w:tcPr>
            <w:tcW w:w="5000" w:type="pct"/>
            <w:gridSpan w:val="3"/>
            <w:tcBorders>
              <w:top w:val="single" w:sz="2" w:space="0" w:color="auto"/>
              <w:left w:val="single" w:sz="2" w:space="0" w:color="auto"/>
              <w:bottom w:val="single" w:sz="2" w:space="0" w:color="auto"/>
              <w:right w:val="single" w:sz="2" w:space="0" w:color="auto"/>
            </w:tcBorders>
            <w:vAlign w:val="center"/>
            <w:hideMark/>
          </w:tcPr>
          <w:p w14:paraId="3B73DE0C" w14:textId="77777777" w:rsidR="00FF08CE" w:rsidRDefault="00FF08CE">
            <w:pPr>
              <w:rPr>
                <w:rFonts w:ascii="Arial" w:hAnsi="Arial" w:cs="Arial"/>
                <w:b/>
                <w:iCs/>
                <w:sz w:val="20"/>
                <w:szCs w:val="20"/>
              </w:rPr>
            </w:pPr>
            <w:r>
              <w:rPr>
                <w:rFonts w:ascii="Arial" w:hAnsi="Arial" w:cs="Arial"/>
                <w:b/>
                <w:iCs/>
                <w:sz w:val="20"/>
                <w:szCs w:val="20"/>
              </w:rPr>
              <w:t>Tổ chức sự nghiệp công</w:t>
            </w:r>
            <w:r>
              <w:rPr>
                <w:rFonts w:ascii="Arial" w:hAnsi="Arial" w:cs="Arial"/>
                <w:iCs/>
                <w:sz w:val="20"/>
                <w:szCs w:val="20"/>
              </w:rPr>
              <w:t xml:space="preserve"> </w:t>
            </w:r>
            <w:r>
              <w:rPr>
                <w:rFonts w:ascii="Arial" w:hAnsi="Arial" w:cs="Arial"/>
                <w:b/>
                <w:iCs/>
                <w:sz w:val="20"/>
                <w:szCs w:val="20"/>
              </w:rPr>
              <w:t>lập</w:t>
            </w:r>
            <w:r>
              <w:rPr>
                <w:rFonts w:ascii="Arial" w:hAnsi="Arial" w:cs="Arial"/>
                <w:iCs/>
                <w:sz w:val="20"/>
                <w:szCs w:val="20"/>
              </w:rPr>
              <w:t xml:space="preserve"> gồm các đơn vị sự nghiệp do cơ quan có thẩm quyền của Nhà nước, tổ chức chính trị, tổ chức chính trị - xã hội thành lập, có chức năng thực hiện các hoạt động dịch vụ công theo quy định của pháp luật.</w:t>
            </w:r>
          </w:p>
        </w:tc>
      </w:tr>
      <w:tr w:rsidR="00FF08CE" w14:paraId="19C2704E" w14:textId="77777777" w:rsidTr="00FF08CE">
        <w:tc>
          <w:tcPr>
            <w:tcW w:w="713" w:type="pct"/>
            <w:gridSpan w:val="2"/>
            <w:tcBorders>
              <w:top w:val="single" w:sz="2" w:space="0" w:color="auto"/>
              <w:left w:val="single" w:sz="2" w:space="0" w:color="auto"/>
              <w:bottom w:val="single" w:sz="2" w:space="0" w:color="auto"/>
              <w:right w:val="single" w:sz="2" w:space="0" w:color="auto"/>
            </w:tcBorders>
            <w:vAlign w:val="center"/>
            <w:hideMark/>
          </w:tcPr>
          <w:p w14:paraId="78AA7E05" w14:textId="77777777" w:rsidR="00FF08CE" w:rsidRDefault="00FF08CE">
            <w:pPr>
              <w:rPr>
                <w:rFonts w:ascii="Arial" w:hAnsi="Arial" w:cs="Arial"/>
                <w:b/>
                <w:bCs/>
                <w:iCs/>
                <w:sz w:val="20"/>
                <w:szCs w:val="20"/>
              </w:rPr>
            </w:pPr>
            <w:r>
              <w:rPr>
                <w:rFonts w:ascii="Arial" w:hAnsi="Arial" w:cs="Arial"/>
                <w:b/>
                <w:bCs/>
                <w:iCs/>
                <w:sz w:val="20"/>
                <w:szCs w:val="20"/>
              </w:rPr>
              <w:t>1.5</w:t>
            </w:r>
          </w:p>
        </w:tc>
        <w:tc>
          <w:tcPr>
            <w:tcW w:w="4287" w:type="pct"/>
            <w:tcBorders>
              <w:top w:val="single" w:sz="2" w:space="0" w:color="auto"/>
              <w:left w:val="single" w:sz="2" w:space="0" w:color="auto"/>
              <w:bottom w:val="single" w:sz="2" w:space="0" w:color="auto"/>
              <w:right w:val="single" w:sz="2" w:space="0" w:color="auto"/>
            </w:tcBorders>
            <w:vAlign w:val="center"/>
            <w:hideMark/>
          </w:tcPr>
          <w:p w14:paraId="3FB18EDC" w14:textId="77777777" w:rsidR="00FF08CE" w:rsidRDefault="00FF08CE">
            <w:pPr>
              <w:rPr>
                <w:rFonts w:ascii="Arial" w:hAnsi="Arial" w:cs="Arial"/>
                <w:b/>
                <w:bCs/>
                <w:iCs/>
                <w:sz w:val="20"/>
                <w:szCs w:val="20"/>
              </w:rPr>
            </w:pPr>
            <w:r>
              <w:rPr>
                <w:rFonts w:ascii="Arial" w:hAnsi="Arial" w:cs="Arial"/>
                <w:b/>
                <w:bCs/>
                <w:iCs/>
                <w:sz w:val="20"/>
                <w:szCs w:val="20"/>
              </w:rPr>
              <w:t xml:space="preserve">Tổ chức khác </w:t>
            </w:r>
            <w:r>
              <w:rPr>
                <w:rFonts w:ascii="Arial" w:hAnsi="Arial" w:cs="Arial"/>
                <w:bCs/>
                <w:iCs/>
                <w:sz w:val="20"/>
                <w:szCs w:val="20"/>
              </w:rPr>
              <w:t>-</w:t>
            </w:r>
            <w:r>
              <w:rPr>
                <w:rFonts w:ascii="Arial" w:hAnsi="Arial" w:cs="Arial"/>
                <w:b/>
                <w:bCs/>
                <w:iCs/>
                <w:sz w:val="20"/>
                <w:szCs w:val="20"/>
              </w:rPr>
              <w:t xml:space="preserve"> TKH</w:t>
            </w:r>
          </w:p>
        </w:tc>
      </w:tr>
      <w:tr w:rsidR="00FF08CE" w14:paraId="6AEB2383" w14:textId="77777777" w:rsidTr="00FF08CE">
        <w:tc>
          <w:tcPr>
            <w:tcW w:w="5000" w:type="pct"/>
            <w:gridSpan w:val="3"/>
            <w:tcBorders>
              <w:top w:val="single" w:sz="2" w:space="0" w:color="auto"/>
              <w:left w:val="single" w:sz="2" w:space="0" w:color="auto"/>
              <w:bottom w:val="single" w:sz="2" w:space="0" w:color="auto"/>
              <w:right w:val="single" w:sz="2" w:space="0" w:color="auto"/>
            </w:tcBorders>
            <w:vAlign w:val="center"/>
            <w:hideMark/>
          </w:tcPr>
          <w:p w14:paraId="535B26C5" w14:textId="77777777" w:rsidR="00FF08CE" w:rsidRDefault="00FF08CE">
            <w:pPr>
              <w:rPr>
                <w:rFonts w:ascii="Arial" w:hAnsi="Arial" w:cs="Arial"/>
                <w:iCs/>
                <w:sz w:val="20"/>
                <w:szCs w:val="20"/>
              </w:rPr>
            </w:pPr>
            <w:r>
              <w:rPr>
                <w:rFonts w:ascii="Arial" w:hAnsi="Arial" w:cs="Arial"/>
                <w:b/>
                <w:bCs/>
                <w:iCs/>
                <w:sz w:val="20"/>
                <w:szCs w:val="20"/>
              </w:rPr>
              <w:t xml:space="preserve">Tổ chức khác </w:t>
            </w:r>
            <w:r>
              <w:rPr>
                <w:rFonts w:ascii="Arial" w:hAnsi="Arial" w:cs="Arial"/>
                <w:iCs/>
                <w:sz w:val="20"/>
                <w:szCs w:val="20"/>
              </w:rPr>
              <w:t xml:space="preserve">gồm tổ chức xã hội, tổ chức xã hội - nghề nghiệp, tổ chức khác (không phải là cơ quan, đơn vị của Nhà nước, tổ chức sự nghiệp công lập, tổ chức kinh tế). </w:t>
            </w:r>
          </w:p>
        </w:tc>
      </w:tr>
      <w:tr w:rsidR="00FF08CE" w14:paraId="41A2C39C" w14:textId="77777777" w:rsidTr="00FF08CE">
        <w:tc>
          <w:tcPr>
            <w:tcW w:w="713" w:type="pct"/>
            <w:gridSpan w:val="2"/>
            <w:tcBorders>
              <w:top w:val="single" w:sz="2" w:space="0" w:color="auto"/>
              <w:left w:val="single" w:sz="2" w:space="0" w:color="auto"/>
              <w:bottom w:val="single" w:sz="2" w:space="0" w:color="auto"/>
              <w:right w:val="single" w:sz="2" w:space="0" w:color="auto"/>
            </w:tcBorders>
            <w:vAlign w:val="center"/>
            <w:hideMark/>
          </w:tcPr>
          <w:p w14:paraId="59BE5186" w14:textId="77777777" w:rsidR="00FF08CE" w:rsidRDefault="00FF08CE">
            <w:pPr>
              <w:rPr>
                <w:rFonts w:ascii="Arial" w:hAnsi="Arial" w:cs="Arial"/>
                <w:b/>
                <w:bCs/>
                <w:iCs/>
                <w:sz w:val="20"/>
                <w:szCs w:val="20"/>
              </w:rPr>
            </w:pPr>
            <w:r>
              <w:rPr>
                <w:rFonts w:ascii="Arial" w:hAnsi="Arial" w:cs="Arial"/>
                <w:b/>
                <w:bCs/>
                <w:iCs/>
                <w:sz w:val="20"/>
                <w:szCs w:val="20"/>
              </w:rPr>
              <w:t>1.6</w:t>
            </w:r>
          </w:p>
        </w:tc>
        <w:tc>
          <w:tcPr>
            <w:tcW w:w="4287" w:type="pct"/>
            <w:tcBorders>
              <w:top w:val="single" w:sz="2" w:space="0" w:color="auto"/>
              <w:left w:val="single" w:sz="2" w:space="0" w:color="auto"/>
              <w:bottom w:val="single" w:sz="2" w:space="0" w:color="auto"/>
              <w:right w:val="single" w:sz="2" w:space="0" w:color="auto"/>
            </w:tcBorders>
            <w:vAlign w:val="center"/>
            <w:hideMark/>
          </w:tcPr>
          <w:p w14:paraId="754A621C" w14:textId="77777777" w:rsidR="00FF08CE" w:rsidRDefault="00FF08CE">
            <w:pPr>
              <w:rPr>
                <w:rFonts w:ascii="Arial" w:hAnsi="Arial" w:cs="Arial"/>
                <w:b/>
                <w:bCs/>
                <w:iCs/>
                <w:sz w:val="20"/>
                <w:szCs w:val="20"/>
              </w:rPr>
            </w:pPr>
            <w:r>
              <w:rPr>
                <w:rFonts w:ascii="Arial" w:hAnsi="Arial" w:cs="Arial"/>
                <w:b/>
                <w:bCs/>
                <w:iCs/>
                <w:sz w:val="20"/>
                <w:szCs w:val="20"/>
              </w:rPr>
              <w:t xml:space="preserve">Tổ chức, cá nhân nước ngoài </w:t>
            </w:r>
            <w:r>
              <w:rPr>
                <w:rFonts w:ascii="Arial" w:hAnsi="Arial" w:cs="Arial"/>
                <w:bCs/>
                <w:iCs/>
                <w:sz w:val="20"/>
                <w:szCs w:val="20"/>
              </w:rPr>
              <w:t>-</w:t>
            </w:r>
            <w:r>
              <w:rPr>
                <w:rFonts w:ascii="Arial" w:hAnsi="Arial" w:cs="Arial"/>
                <w:b/>
                <w:bCs/>
                <w:iCs/>
                <w:sz w:val="20"/>
                <w:szCs w:val="20"/>
              </w:rPr>
              <w:t xml:space="preserve"> NNG</w:t>
            </w:r>
          </w:p>
        </w:tc>
      </w:tr>
      <w:tr w:rsidR="00FF08CE" w14:paraId="05013EC9" w14:textId="77777777" w:rsidTr="00FF08CE">
        <w:tc>
          <w:tcPr>
            <w:tcW w:w="5000" w:type="pct"/>
            <w:gridSpan w:val="3"/>
            <w:tcBorders>
              <w:top w:val="single" w:sz="2" w:space="0" w:color="auto"/>
              <w:left w:val="single" w:sz="2" w:space="0" w:color="auto"/>
              <w:bottom w:val="single" w:sz="2" w:space="0" w:color="auto"/>
              <w:right w:val="single" w:sz="2" w:space="0" w:color="auto"/>
            </w:tcBorders>
            <w:vAlign w:val="center"/>
            <w:hideMark/>
          </w:tcPr>
          <w:p w14:paraId="1C36FFD5" w14:textId="77777777" w:rsidR="00FF08CE" w:rsidRDefault="00FF08CE">
            <w:pPr>
              <w:rPr>
                <w:rFonts w:ascii="Arial" w:hAnsi="Arial" w:cs="Arial"/>
                <w:iCs/>
                <w:sz w:val="20"/>
                <w:szCs w:val="20"/>
              </w:rPr>
            </w:pPr>
            <w:r>
              <w:rPr>
                <w:rFonts w:ascii="Arial" w:hAnsi="Arial" w:cs="Arial"/>
                <w:b/>
                <w:iCs/>
                <w:sz w:val="20"/>
                <w:szCs w:val="20"/>
              </w:rPr>
              <w:t xml:space="preserve">Tổ chức, cá nhân nước ngoài </w:t>
            </w:r>
            <w:r>
              <w:rPr>
                <w:rFonts w:ascii="Arial" w:hAnsi="Arial" w:cs="Arial"/>
                <w:iCs/>
                <w:sz w:val="20"/>
                <w:szCs w:val="20"/>
              </w:rPr>
              <w:t>được Nhà nước giao đất theo quy định của pháp luật, cho thuê đất; bao gồm doanh nghiệp có vốn đầu tư nước ngoài, tổ chức nước ngoài có chức năng ngoại giao, cá nhân nước ngoài được sở hữu nhà ở tại Việt Nam theo qui định của pháp luật về nhà ở.</w:t>
            </w:r>
          </w:p>
        </w:tc>
      </w:tr>
      <w:tr w:rsidR="00FF08CE" w14:paraId="6EEEC490" w14:textId="77777777" w:rsidTr="00FF08CE">
        <w:tc>
          <w:tcPr>
            <w:tcW w:w="713" w:type="pct"/>
            <w:gridSpan w:val="2"/>
            <w:tcBorders>
              <w:top w:val="single" w:sz="2" w:space="0" w:color="auto"/>
              <w:left w:val="single" w:sz="2" w:space="0" w:color="auto"/>
              <w:bottom w:val="single" w:sz="2" w:space="0" w:color="auto"/>
              <w:right w:val="single" w:sz="2" w:space="0" w:color="auto"/>
            </w:tcBorders>
            <w:vAlign w:val="center"/>
            <w:hideMark/>
          </w:tcPr>
          <w:p w14:paraId="1BD26589" w14:textId="77777777" w:rsidR="00FF08CE" w:rsidRDefault="00FF08CE">
            <w:pPr>
              <w:rPr>
                <w:rFonts w:ascii="Arial" w:hAnsi="Arial" w:cs="Arial"/>
                <w:b/>
                <w:bCs/>
                <w:i/>
                <w:iCs/>
                <w:sz w:val="20"/>
                <w:szCs w:val="20"/>
              </w:rPr>
            </w:pPr>
            <w:r>
              <w:rPr>
                <w:rFonts w:ascii="Arial" w:hAnsi="Arial" w:cs="Arial"/>
                <w:b/>
                <w:bCs/>
                <w:i/>
                <w:iCs/>
                <w:sz w:val="20"/>
                <w:szCs w:val="20"/>
              </w:rPr>
              <w:t>1.6.1</w:t>
            </w:r>
          </w:p>
        </w:tc>
        <w:tc>
          <w:tcPr>
            <w:tcW w:w="4287" w:type="pct"/>
            <w:tcBorders>
              <w:top w:val="single" w:sz="2" w:space="0" w:color="auto"/>
              <w:left w:val="single" w:sz="2" w:space="0" w:color="auto"/>
              <w:bottom w:val="single" w:sz="2" w:space="0" w:color="auto"/>
              <w:right w:val="single" w:sz="2" w:space="0" w:color="auto"/>
            </w:tcBorders>
            <w:vAlign w:val="center"/>
            <w:hideMark/>
          </w:tcPr>
          <w:p w14:paraId="718DFB4E" w14:textId="77777777" w:rsidR="00FF08CE" w:rsidRDefault="00FF08CE">
            <w:pPr>
              <w:rPr>
                <w:rFonts w:ascii="Arial" w:hAnsi="Arial" w:cs="Arial"/>
                <w:b/>
                <w:bCs/>
                <w:i/>
                <w:iCs/>
                <w:sz w:val="20"/>
                <w:szCs w:val="20"/>
              </w:rPr>
            </w:pPr>
            <w:r>
              <w:rPr>
                <w:rFonts w:ascii="Arial" w:hAnsi="Arial" w:cs="Arial"/>
                <w:b/>
                <w:i/>
                <w:iCs/>
                <w:sz w:val="20"/>
                <w:szCs w:val="20"/>
              </w:rPr>
              <w:t xml:space="preserve">Doanh nghiệp có vốn đầu tư nước ngoài </w:t>
            </w:r>
            <w:r>
              <w:rPr>
                <w:rFonts w:ascii="Arial" w:hAnsi="Arial" w:cs="Arial"/>
                <w:i/>
                <w:iCs/>
                <w:sz w:val="20"/>
                <w:szCs w:val="20"/>
              </w:rPr>
              <w:t>-</w:t>
            </w:r>
            <w:r>
              <w:rPr>
                <w:rFonts w:ascii="Arial" w:hAnsi="Arial" w:cs="Arial"/>
                <w:b/>
                <w:i/>
                <w:iCs/>
                <w:sz w:val="20"/>
                <w:szCs w:val="20"/>
              </w:rPr>
              <w:t xml:space="preserve"> TVN</w:t>
            </w:r>
          </w:p>
        </w:tc>
      </w:tr>
      <w:tr w:rsidR="00FF08CE" w14:paraId="315EE989" w14:textId="77777777" w:rsidTr="00FF08CE">
        <w:tc>
          <w:tcPr>
            <w:tcW w:w="5000" w:type="pct"/>
            <w:gridSpan w:val="3"/>
            <w:tcBorders>
              <w:top w:val="single" w:sz="2" w:space="0" w:color="auto"/>
              <w:left w:val="single" w:sz="2" w:space="0" w:color="auto"/>
              <w:bottom w:val="single" w:sz="2" w:space="0" w:color="auto"/>
              <w:right w:val="single" w:sz="2" w:space="0" w:color="auto"/>
            </w:tcBorders>
            <w:vAlign w:val="center"/>
            <w:hideMark/>
          </w:tcPr>
          <w:p w14:paraId="58F7B170" w14:textId="77777777" w:rsidR="00FF08CE" w:rsidRDefault="00FF08CE">
            <w:pPr>
              <w:rPr>
                <w:rFonts w:ascii="Arial" w:hAnsi="Arial" w:cs="Arial"/>
                <w:iCs/>
                <w:sz w:val="20"/>
                <w:szCs w:val="20"/>
              </w:rPr>
            </w:pPr>
            <w:r>
              <w:rPr>
                <w:rFonts w:ascii="Arial" w:hAnsi="Arial" w:cs="Arial"/>
                <w:b/>
                <w:iCs/>
                <w:sz w:val="20"/>
                <w:szCs w:val="20"/>
              </w:rPr>
              <w:t>Doanh nghiệp có vốn đầu tư nước ngoài</w:t>
            </w:r>
            <w:r>
              <w:rPr>
                <w:rFonts w:ascii="Arial" w:hAnsi="Arial" w:cs="Arial"/>
                <w:iCs/>
                <w:sz w:val="20"/>
                <w:szCs w:val="20"/>
              </w:rPr>
              <w:t xml:space="preserve"> gồm doanh nghiệp 100% vốn đầu tư nước ngoài, doanh nghiệp liên doanh, doanh nghiệp Việt Nam mà nhà đầu tư nước ngoài mua cổ phần, sáp nhập, mua lại theo quy định của pháp luật về đầu tư được Nhà nước cho thuê đất.</w:t>
            </w:r>
          </w:p>
        </w:tc>
      </w:tr>
      <w:tr w:rsidR="00FF08CE" w14:paraId="30955104" w14:textId="77777777" w:rsidTr="00FF08CE">
        <w:tc>
          <w:tcPr>
            <w:tcW w:w="558" w:type="pct"/>
            <w:tcBorders>
              <w:top w:val="single" w:sz="2" w:space="0" w:color="auto"/>
              <w:left w:val="single" w:sz="2" w:space="0" w:color="auto"/>
              <w:bottom w:val="single" w:sz="2" w:space="0" w:color="auto"/>
              <w:right w:val="single" w:sz="2" w:space="0" w:color="auto"/>
            </w:tcBorders>
            <w:vAlign w:val="center"/>
            <w:hideMark/>
          </w:tcPr>
          <w:p w14:paraId="2131EA10" w14:textId="77777777" w:rsidR="00FF08CE" w:rsidRDefault="00FF08CE">
            <w:pPr>
              <w:rPr>
                <w:rFonts w:ascii="Arial" w:hAnsi="Arial" w:cs="Arial"/>
                <w:b/>
                <w:bCs/>
                <w:i/>
                <w:iCs/>
                <w:sz w:val="20"/>
                <w:szCs w:val="20"/>
              </w:rPr>
            </w:pPr>
            <w:r>
              <w:rPr>
                <w:rFonts w:ascii="Arial" w:hAnsi="Arial" w:cs="Arial"/>
                <w:b/>
                <w:bCs/>
                <w:i/>
                <w:iCs/>
                <w:sz w:val="20"/>
                <w:szCs w:val="20"/>
              </w:rPr>
              <w:t>1.6.2</w:t>
            </w:r>
          </w:p>
        </w:tc>
        <w:tc>
          <w:tcPr>
            <w:tcW w:w="4442" w:type="pct"/>
            <w:gridSpan w:val="2"/>
            <w:tcBorders>
              <w:top w:val="single" w:sz="2" w:space="0" w:color="auto"/>
              <w:left w:val="single" w:sz="2" w:space="0" w:color="auto"/>
              <w:bottom w:val="single" w:sz="2" w:space="0" w:color="auto"/>
              <w:right w:val="single" w:sz="2" w:space="0" w:color="auto"/>
            </w:tcBorders>
            <w:vAlign w:val="center"/>
            <w:hideMark/>
          </w:tcPr>
          <w:p w14:paraId="12ED319F" w14:textId="77777777" w:rsidR="00FF08CE" w:rsidRDefault="00FF08CE">
            <w:pPr>
              <w:rPr>
                <w:rFonts w:ascii="Arial" w:hAnsi="Arial" w:cs="Arial"/>
                <w:b/>
                <w:i/>
                <w:iCs/>
                <w:sz w:val="20"/>
                <w:szCs w:val="20"/>
              </w:rPr>
            </w:pPr>
            <w:r>
              <w:rPr>
                <w:rFonts w:ascii="Arial" w:hAnsi="Arial" w:cs="Arial"/>
                <w:b/>
                <w:i/>
                <w:iCs/>
                <w:sz w:val="20"/>
                <w:szCs w:val="20"/>
              </w:rPr>
              <w:t xml:space="preserve">Tổ chức nước ngoài có chức năng ngoại giao, cá nhân nước ngoài </w:t>
            </w:r>
            <w:r>
              <w:rPr>
                <w:rFonts w:ascii="Arial" w:hAnsi="Arial" w:cs="Arial"/>
                <w:i/>
                <w:iCs/>
                <w:sz w:val="20"/>
                <w:szCs w:val="20"/>
              </w:rPr>
              <w:t>-</w:t>
            </w:r>
            <w:r>
              <w:rPr>
                <w:rFonts w:ascii="Arial" w:hAnsi="Arial" w:cs="Arial"/>
                <w:b/>
                <w:i/>
                <w:iCs/>
                <w:sz w:val="20"/>
                <w:szCs w:val="20"/>
              </w:rPr>
              <w:t xml:space="preserve"> TNG</w:t>
            </w:r>
          </w:p>
        </w:tc>
      </w:tr>
      <w:tr w:rsidR="00FF08CE" w14:paraId="3EF3F078" w14:textId="77777777" w:rsidTr="00FF08CE">
        <w:tc>
          <w:tcPr>
            <w:tcW w:w="5000" w:type="pct"/>
            <w:gridSpan w:val="3"/>
            <w:tcBorders>
              <w:top w:val="single" w:sz="2" w:space="0" w:color="auto"/>
              <w:left w:val="single" w:sz="2" w:space="0" w:color="auto"/>
              <w:bottom w:val="single" w:sz="2" w:space="0" w:color="auto"/>
              <w:right w:val="single" w:sz="2" w:space="0" w:color="auto"/>
            </w:tcBorders>
            <w:vAlign w:val="center"/>
            <w:hideMark/>
          </w:tcPr>
          <w:p w14:paraId="6B51DF64" w14:textId="77777777" w:rsidR="00FF08CE" w:rsidRDefault="00FF08CE">
            <w:pPr>
              <w:rPr>
                <w:rFonts w:ascii="Arial" w:hAnsi="Arial" w:cs="Arial"/>
                <w:iCs/>
                <w:sz w:val="20"/>
                <w:szCs w:val="20"/>
              </w:rPr>
            </w:pPr>
            <w:r>
              <w:rPr>
                <w:rFonts w:ascii="Arial" w:hAnsi="Arial" w:cs="Arial"/>
                <w:b/>
                <w:iCs/>
                <w:sz w:val="20"/>
                <w:szCs w:val="20"/>
              </w:rPr>
              <w:t xml:space="preserve">Tổ chức nước ngoài có chức năng ngoại giao, cá nhân nước ngoài </w:t>
            </w:r>
            <w:r>
              <w:rPr>
                <w:rFonts w:ascii="Arial" w:hAnsi="Arial" w:cs="Arial"/>
                <w:iCs/>
                <w:sz w:val="20"/>
                <w:szCs w:val="20"/>
              </w:rPr>
              <w:t>gồm cơ quan đại diện ngoại giao, cơ quan lãnh sự, cơ quan đại diện khác của nước ngoài có chức năng ngoại giao được Chính phủ Việt Nam thừa nhận; cơ quan đại diện của tổ chức thuộc Liên hợp quốc, cơ quan hoặc tổ chức liên chính phủ, cơ quan đại diện của tổ chức liên chính phủ được Nhà nước cho thuê đất; cá nhân nước ngoài được sở hữu nhà ở tại Việt Nam theo quy định của pháp luật về nhà ở.</w:t>
            </w:r>
          </w:p>
        </w:tc>
      </w:tr>
      <w:tr w:rsidR="00FF08CE" w14:paraId="734D5447" w14:textId="77777777" w:rsidTr="00FF08CE">
        <w:tc>
          <w:tcPr>
            <w:tcW w:w="713" w:type="pct"/>
            <w:gridSpan w:val="2"/>
            <w:tcBorders>
              <w:top w:val="single" w:sz="2" w:space="0" w:color="auto"/>
              <w:left w:val="single" w:sz="2" w:space="0" w:color="auto"/>
              <w:bottom w:val="single" w:sz="2" w:space="0" w:color="auto"/>
              <w:right w:val="single" w:sz="2" w:space="0" w:color="auto"/>
            </w:tcBorders>
            <w:vAlign w:val="center"/>
            <w:hideMark/>
          </w:tcPr>
          <w:p w14:paraId="2F5D1039" w14:textId="77777777" w:rsidR="00FF08CE" w:rsidRDefault="00FF08CE">
            <w:pPr>
              <w:rPr>
                <w:rFonts w:ascii="Arial" w:hAnsi="Arial" w:cs="Arial"/>
                <w:b/>
                <w:bCs/>
                <w:iCs/>
                <w:sz w:val="20"/>
                <w:szCs w:val="20"/>
              </w:rPr>
            </w:pPr>
            <w:r>
              <w:rPr>
                <w:rFonts w:ascii="Arial" w:hAnsi="Arial" w:cs="Arial"/>
                <w:b/>
                <w:bCs/>
                <w:iCs/>
                <w:sz w:val="20"/>
                <w:szCs w:val="20"/>
              </w:rPr>
              <w:lastRenderedPageBreak/>
              <w:t>1.7</w:t>
            </w:r>
          </w:p>
        </w:tc>
        <w:tc>
          <w:tcPr>
            <w:tcW w:w="4287" w:type="pct"/>
            <w:tcBorders>
              <w:top w:val="single" w:sz="2" w:space="0" w:color="auto"/>
              <w:left w:val="single" w:sz="2" w:space="0" w:color="auto"/>
              <w:bottom w:val="single" w:sz="2" w:space="0" w:color="auto"/>
              <w:right w:val="single" w:sz="2" w:space="0" w:color="auto"/>
            </w:tcBorders>
            <w:vAlign w:val="center"/>
            <w:hideMark/>
          </w:tcPr>
          <w:p w14:paraId="20443260" w14:textId="77777777" w:rsidR="00FF08CE" w:rsidRDefault="00FF08CE">
            <w:pPr>
              <w:rPr>
                <w:rFonts w:ascii="Arial" w:hAnsi="Arial" w:cs="Arial"/>
                <w:b/>
                <w:iCs/>
                <w:sz w:val="20"/>
                <w:szCs w:val="20"/>
              </w:rPr>
            </w:pPr>
            <w:r>
              <w:rPr>
                <w:rFonts w:ascii="Arial" w:hAnsi="Arial" w:cs="Arial"/>
                <w:b/>
                <w:iCs/>
                <w:sz w:val="20"/>
                <w:szCs w:val="20"/>
              </w:rPr>
              <w:t xml:space="preserve">Người Việt Nam định cư ở nước ngoài </w:t>
            </w:r>
            <w:r>
              <w:rPr>
                <w:rFonts w:ascii="Arial" w:hAnsi="Arial" w:cs="Arial"/>
                <w:iCs/>
                <w:sz w:val="20"/>
                <w:szCs w:val="20"/>
              </w:rPr>
              <w:t>-</w:t>
            </w:r>
            <w:r>
              <w:rPr>
                <w:rFonts w:ascii="Arial" w:hAnsi="Arial" w:cs="Arial"/>
                <w:b/>
                <w:iCs/>
                <w:sz w:val="20"/>
                <w:szCs w:val="20"/>
              </w:rPr>
              <w:t xml:space="preserve"> CNN</w:t>
            </w:r>
          </w:p>
        </w:tc>
      </w:tr>
      <w:tr w:rsidR="00FF08CE" w14:paraId="404E8C74" w14:textId="77777777" w:rsidTr="00FF08CE">
        <w:tc>
          <w:tcPr>
            <w:tcW w:w="5000" w:type="pct"/>
            <w:gridSpan w:val="3"/>
            <w:tcBorders>
              <w:top w:val="single" w:sz="2" w:space="0" w:color="auto"/>
              <w:left w:val="single" w:sz="2" w:space="0" w:color="auto"/>
              <w:bottom w:val="single" w:sz="2" w:space="0" w:color="auto"/>
              <w:right w:val="single" w:sz="2" w:space="0" w:color="auto"/>
            </w:tcBorders>
            <w:vAlign w:val="center"/>
            <w:hideMark/>
          </w:tcPr>
          <w:p w14:paraId="78A72BF7" w14:textId="77777777" w:rsidR="00FF08CE" w:rsidRDefault="00FF08CE">
            <w:pPr>
              <w:rPr>
                <w:rFonts w:ascii="Arial" w:hAnsi="Arial" w:cs="Arial"/>
                <w:b/>
                <w:iCs/>
                <w:sz w:val="20"/>
                <w:szCs w:val="20"/>
              </w:rPr>
            </w:pPr>
            <w:r>
              <w:rPr>
                <w:rFonts w:ascii="Arial" w:hAnsi="Arial" w:cs="Arial"/>
                <w:b/>
                <w:iCs/>
                <w:sz w:val="20"/>
                <w:szCs w:val="20"/>
              </w:rPr>
              <w:t>Người Việt Nam định cư ở nước ngoài</w:t>
            </w:r>
            <w:r>
              <w:rPr>
                <w:rFonts w:ascii="Arial" w:hAnsi="Arial" w:cs="Arial"/>
                <w:iCs/>
                <w:sz w:val="20"/>
                <w:szCs w:val="20"/>
              </w:rPr>
              <w:t xml:space="preserve"> </w:t>
            </w:r>
            <w:r>
              <w:rPr>
                <w:rFonts w:ascii="Arial" w:hAnsi="Arial" w:cs="Arial"/>
                <w:sz w:val="20"/>
                <w:szCs w:val="20"/>
              </w:rPr>
              <w:t xml:space="preserve">gồm các trường hợp người Việt Nam định cư ở nước ngoài </w:t>
            </w:r>
            <w:r>
              <w:rPr>
                <w:rFonts w:ascii="Arial" w:hAnsi="Arial" w:cs="Arial"/>
                <w:iCs/>
                <w:sz w:val="20"/>
                <w:szCs w:val="20"/>
              </w:rPr>
              <w:t>sở hữu nhà ở gắn liền với quyền sử dụng đất ở; d</w:t>
            </w:r>
            <w:r>
              <w:rPr>
                <w:rFonts w:ascii="Arial" w:hAnsi="Arial" w:cs="Arial"/>
                <w:sz w:val="20"/>
                <w:szCs w:val="20"/>
              </w:rPr>
              <w:t xml:space="preserve">oanh nghiệp của người Việt Nam định cư ở nước ngoài; ngoài ra còn thống kê, kiểm kê đối với cả các trường hợp </w:t>
            </w:r>
            <w:r>
              <w:rPr>
                <w:rFonts w:ascii="Arial" w:hAnsi="Arial" w:cs="Arial"/>
                <w:iCs/>
                <w:sz w:val="20"/>
                <w:szCs w:val="20"/>
              </w:rPr>
              <w:t>d</w:t>
            </w:r>
            <w:r>
              <w:rPr>
                <w:rFonts w:ascii="Arial" w:hAnsi="Arial" w:cs="Arial"/>
                <w:sz w:val="20"/>
                <w:szCs w:val="20"/>
              </w:rPr>
              <w:t>oanh nghiệp</w:t>
            </w:r>
            <w:r>
              <w:rPr>
                <w:rFonts w:ascii="Arial" w:hAnsi="Arial" w:cs="Arial"/>
                <w:iCs/>
                <w:sz w:val="20"/>
                <w:szCs w:val="20"/>
              </w:rPr>
              <w:t xml:space="preserve"> liên doanh giữa </w:t>
            </w:r>
            <w:r>
              <w:rPr>
                <w:rFonts w:ascii="Arial" w:hAnsi="Arial" w:cs="Arial"/>
                <w:sz w:val="20"/>
                <w:szCs w:val="20"/>
              </w:rPr>
              <w:t>người Việt Nam định cư ở nước ngoài với tổ chức kinh tế,</w:t>
            </w:r>
            <w:r>
              <w:rPr>
                <w:rFonts w:ascii="Arial" w:hAnsi="Arial" w:cs="Arial"/>
                <w:iCs/>
                <w:sz w:val="20"/>
                <w:szCs w:val="20"/>
              </w:rPr>
              <w:t xml:space="preserve"> cá nhân trong nước hoặc </w:t>
            </w:r>
            <w:r>
              <w:rPr>
                <w:rFonts w:ascii="Arial" w:hAnsi="Arial" w:cs="Arial"/>
                <w:sz w:val="20"/>
                <w:szCs w:val="20"/>
              </w:rPr>
              <w:t xml:space="preserve">doanh nghiệp của người Việt Nam định cư ở nước ngoài </w:t>
            </w:r>
            <w:r>
              <w:rPr>
                <w:rFonts w:ascii="Arial" w:hAnsi="Arial" w:cs="Arial"/>
                <w:iCs/>
                <w:sz w:val="20"/>
                <w:szCs w:val="20"/>
              </w:rPr>
              <w:t xml:space="preserve">nhận góp vốn bằng quyền sử dụng đất của </w:t>
            </w:r>
            <w:r>
              <w:rPr>
                <w:rFonts w:ascii="Arial" w:hAnsi="Arial" w:cs="Arial"/>
                <w:sz w:val="20"/>
                <w:szCs w:val="20"/>
              </w:rPr>
              <w:t>tổ chức, cá</w:t>
            </w:r>
            <w:r>
              <w:rPr>
                <w:rFonts w:ascii="Arial" w:hAnsi="Arial" w:cs="Arial"/>
                <w:iCs/>
                <w:sz w:val="20"/>
                <w:szCs w:val="20"/>
              </w:rPr>
              <w:t xml:space="preserve"> nhân trong nước</w:t>
            </w:r>
            <w:r>
              <w:rPr>
                <w:rFonts w:ascii="Arial" w:hAnsi="Arial" w:cs="Arial"/>
                <w:sz w:val="20"/>
                <w:szCs w:val="20"/>
              </w:rPr>
              <w:t xml:space="preserve"> sử dụng đất để thực hiện dự án đầu tư tại Việt Nam</w:t>
            </w:r>
            <w:r>
              <w:rPr>
                <w:rFonts w:ascii="Arial" w:hAnsi="Arial" w:cs="Arial"/>
                <w:iCs/>
                <w:sz w:val="20"/>
                <w:szCs w:val="20"/>
              </w:rPr>
              <w:t>.</w:t>
            </w:r>
          </w:p>
        </w:tc>
      </w:tr>
      <w:tr w:rsidR="00FF08CE" w14:paraId="16D68F55" w14:textId="77777777" w:rsidTr="00FF08CE">
        <w:tc>
          <w:tcPr>
            <w:tcW w:w="713" w:type="pct"/>
            <w:gridSpan w:val="2"/>
            <w:tcBorders>
              <w:top w:val="single" w:sz="2" w:space="0" w:color="auto"/>
              <w:left w:val="single" w:sz="2" w:space="0" w:color="auto"/>
              <w:bottom w:val="single" w:sz="2" w:space="0" w:color="auto"/>
              <w:right w:val="single" w:sz="2" w:space="0" w:color="auto"/>
            </w:tcBorders>
            <w:vAlign w:val="center"/>
            <w:hideMark/>
          </w:tcPr>
          <w:p w14:paraId="206F235F" w14:textId="77777777" w:rsidR="00FF08CE" w:rsidRDefault="00FF08CE">
            <w:pPr>
              <w:rPr>
                <w:rFonts w:ascii="Arial" w:hAnsi="Arial" w:cs="Arial"/>
                <w:b/>
                <w:bCs/>
                <w:iCs/>
                <w:sz w:val="20"/>
                <w:szCs w:val="20"/>
              </w:rPr>
            </w:pPr>
            <w:r>
              <w:rPr>
                <w:rFonts w:ascii="Arial" w:hAnsi="Arial" w:cs="Arial"/>
                <w:b/>
                <w:bCs/>
                <w:iCs/>
                <w:sz w:val="20"/>
                <w:szCs w:val="20"/>
              </w:rPr>
              <w:t>1.8</w:t>
            </w:r>
          </w:p>
        </w:tc>
        <w:tc>
          <w:tcPr>
            <w:tcW w:w="4287" w:type="pct"/>
            <w:tcBorders>
              <w:top w:val="single" w:sz="2" w:space="0" w:color="auto"/>
              <w:left w:val="single" w:sz="2" w:space="0" w:color="auto"/>
              <w:bottom w:val="single" w:sz="2" w:space="0" w:color="auto"/>
              <w:right w:val="single" w:sz="2" w:space="0" w:color="auto"/>
            </w:tcBorders>
            <w:vAlign w:val="center"/>
            <w:hideMark/>
          </w:tcPr>
          <w:p w14:paraId="62ACB632" w14:textId="77777777" w:rsidR="00FF08CE" w:rsidRDefault="00FF08CE">
            <w:pPr>
              <w:rPr>
                <w:rFonts w:ascii="Arial" w:hAnsi="Arial" w:cs="Arial"/>
                <w:b/>
                <w:iCs/>
                <w:sz w:val="20"/>
                <w:szCs w:val="20"/>
              </w:rPr>
            </w:pPr>
            <w:r>
              <w:rPr>
                <w:rFonts w:ascii="Arial" w:hAnsi="Arial" w:cs="Arial"/>
                <w:b/>
                <w:iCs/>
                <w:sz w:val="20"/>
                <w:szCs w:val="20"/>
              </w:rPr>
              <w:t xml:space="preserve">Cộng đồng dân cư và cơ sở tôn giáo </w:t>
            </w:r>
            <w:r>
              <w:rPr>
                <w:rFonts w:ascii="Arial" w:hAnsi="Arial" w:cs="Arial"/>
                <w:iCs/>
                <w:sz w:val="20"/>
                <w:szCs w:val="20"/>
              </w:rPr>
              <w:t>-</w:t>
            </w:r>
            <w:r>
              <w:rPr>
                <w:rFonts w:ascii="Arial" w:hAnsi="Arial" w:cs="Arial"/>
                <w:b/>
                <w:iCs/>
                <w:sz w:val="20"/>
                <w:szCs w:val="20"/>
              </w:rPr>
              <w:t xml:space="preserve"> CDS</w:t>
            </w:r>
          </w:p>
        </w:tc>
      </w:tr>
      <w:tr w:rsidR="00FF08CE" w14:paraId="7E233627" w14:textId="77777777" w:rsidTr="00FF08CE">
        <w:tc>
          <w:tcPr>
            <w:tcW w:w="5000" w:type="pct"/>
            <w:gridSpan w:val="3"/>
            <w:tcBorders>
              <w:top w:val="single" w:sz="2" w:space="0" w:color="auto"/>
              <w:left w:val="single" w:sz="2" w:space="0" w:color="auto"/>
              <w:bottom w:val="single" w:sz="2" w:space="0" w:color="auto"/>
              <w:right w:val="single" w:sz="2" w:space="0" w:color="auto"/>
            </w:tcBorders>
            <w:vAlign w:val="center"/>
            <w:hideMark/>
          </w:tcPr>
          <w:p w14:paraId="40456A53" w14:textId="77777777" w:rsidR="00FF08CE" w:rsidRDefault="00FF08CE">
            <w:pPr>
              <w:rPr>
                <w:rFonts w:ascii="Arial" w:hAnsi="Arial" w:cs="Arial"/>
                <w:bCs/>
                <w:sz w:val="20"/>
                <w:szCs w:val="20"/>
              </w:rPr>
            </w:pPr>
            <w:r>
              <w:rPr>
                <w:rFonts w:ascii="Arial" w:hAnsi="Arial" w:cs="Arial"/>
                <w:b/>
                <w:bCs/>
                <w:sz w:val="20"/>
                <w:szCs w:val="20"/>
              </w:rPr>
              <w:t>Cộng đồng dân cư</w:t>
            </w:r>
            <w:r>
              <w:rPr>
                <w:rFonts w:ascii="Arial" w:hAnsi="Arial" w:cs="Arial"/>
                <w:bCs/>
                <w:sz w:val="20"/>
                <w:szCs w:val="20"/>
              </w:rPr>
              <w:t xml:space="preserve"> gồm cộng đồng người Việt Nam sinh sống trên cùng địa bàn thôn, làng, ấp, bản, buôn, phum, sóc, tổ dân phố và điểm dân cư tương tự có cùng phong tục, tập quán hoặc cộng đồng người Việt Nam có chung dòng họ được Nhà nước giao đất hoặc công nhận quyền sử dụng đất, nhận thừa kế, nhận tặng cho quyền sử dụng đất để sử dụng nhằm bảo tồn bản sắc dân tộc, như đất làm đình, đền, miếu, am, từ đường, nhà thờ họ;</w:t>
            </w:r>
          </w:p>
          <w:p w14:paraId="420CBFB4" w14:textId="77777777" w:rsidR="00FF08CE" w:rsidRDefault="00FF08CE">
            <w:pPr>
              <w:rPr>
                <w:rFonts w:ascii="Arial" w:hAnsi="Arial" w:cs="Arial"/>
                <w:iCs/>
                <w:sz w:val="20"/>
                <w:szCs w:val="20"/>
              </w:rPr>
            </w:pPr>
            <w:r>
              <w:rPr>
                <w:rFonts w:ascii="Arial" w:hAnsi="Arial" w:cs="Arial"/>
                <w:b/>
                <w:bCs/>
                <w:sz w:val="20"/>
                <w:szCs w:val="20"/>
              </w:rPr>
              <w:t>Cơ sở</w:t>
            </w:r>
            <w:r>
              <w:rPr>
                <w:rFonts w:ascii="Arial" w:hAnsi="Arial" w:cs="Arial"/>
                <w:b/>
                <w:bCs/>
                <w:iCs/>
                <w:sz w:val="20"/>
                <w:szCs w:val="20"/>
              </w:rPr>
              <w:t xml:space="preserve"> tôn giáo</w:t>
            </w:r>
            <w:r>
              <w:rPr>
                <w:rFonts w:ascii="Arial" w:hAnsi="Arial" w:cs="Arial"/>
                <w:bCs/>
                <w:iCs/>
                <w:sz w:val="20"/>
                <w:szCs w:val="20"/>
              </w:rPr>
              <w:t xml:space="preserve"> gồm </w:t>
            </w:r>
            <w:r>
              <w:rPr>
                <w:rFonts w:ascii="Arial" w:hAnsi="Arial" w:cs="Arial"/>
                <w:sz w:val="20"/>
                <w:szCs w:val="20"/>
              </w:rPr>
              <w:t xml:space="preserve">chùa, nhà thờ, </w:t>
            </w:r>
            <w:r>
              <w:rPr>
                <w:rFonts w:ascii="Arial" w:hAnsi="Arial" w:cs="Arial"/>
                <w:bCs/>
                <w:sz w:val="20"/>
                <w:szCs w:val="20"/>
              </w:rPr>
              <w:t xml:space="preserve">nhà nguyện, </w:t>
            </w:r>
            <w:r>
              <w:rPr>
                <w:rFonts w:ascii="Arial" w:hAnsi="Arial" w:cs="Arial"/>
                <w:sz w:val="20"/>
                <w:szCs w:val="20"/>
              </w:rPr>
              <w:t xml:space="preserve">thánh thất, thánh đường, </w:t>
            </w:r>
            <w:r>
              <w:rPr>
                <w:rFonts w:ascii="Arial" w:hAnsi="Arial" w:cs="Arial"/>
                <w:bCs/>
                <w:sz w:val="20"/>
                <w:szCs w:val="20"/>
              </w:rPr>
              <w:t xml:space="preserve">niệm phật đường, </w:t>
            </w:r>
            <w:r>
              <w:rPr>
                <w:rFonts w:ascii="Arial" w:hAnsi="Arial" w:cs="Arial"/>
                <w:sz w:val="20"/>
                <w:szCs w:val="20"/>
              </w:rPr>
              <w:t>tu viện, trường đào tạo riêng của tôn giáo, trụ sở của tổ chức tôn giáo và cơ sở khác của tôn giáo.</w:t>
            </w:r>
          </w:p>
        </w:tc>
      </w:tr>
      <w:tr w:rsidR="00FF08CE" w14:paraId="4292F26C" w14:textId="77777777" w:rsidTr="00FF08CE">
        <w:tc>
          <w:tcPr>
            <w:tcW w:w="713" w:type="pct"/>
            <w:gridSpan w:val="2"/>
            <w:tcBorders>
              <w:top w:val="single" w:sz="2" w:space="0" w:color="auto"/>
              <w:left w:val="single" w:sz="2" w:space="0" w:color="auto"/>
              <w:bottom w:val="single" w:sz="2" w:space="0" w:color="auto"/>
              <w:right w:val="single" w:sz="2" w:space="0" w:color="auto"/>
            </w:tcBorders>
            <w:vAlign w:val="center"/>
            <w:hideMark/>
          </w:tcPr>
          <w:p w14:paraId="27E1673D" w14:textId="77777777" w:rsidR="00FF08CE" w:rsidRDefault="00FF08CE">
            <w:pPr>
              <w:rPr>
                <w:rFonts w:ascii="Arial" w:hAnsi="Arial" w:cs="Arial"/>
                <w:b/>
                <w:bCs/>
                <w:iCs/>
                <w:sz w:val="20"/>
                <w:szCs w:val="20"/>
              </w:rPr>
            </w:pPr>
            <w:r>
              <w:rPr>
                <w:rFonts w:ascii="Arial" w:hAnsi="Arial" w:cs="Arial"/>
                <w:b/>
                <w:bCs/>
                <w:iCs/>
                <w:sz w:val="20"/>
                <w:szCs w:val="20"/>
              </w:rPr>
              <w:t>2</w:t>
            </w:r>
          </w:p>
        </w:tc>
        <w:tc>
          <w:tcPr>
            <w:tcW w:w="4287" w:type="pct"/>
            <w:tcBorders>
              <w:top w:val="single" w:sz="2" w:space="0" w:color="auto"/>
              <w:left w:val="single" w:sz="2" w:space="0" w:color="auto"/>
              <w:bottom w:val="single" w:sz="2" w:space="0" w:color="auto"/>
              <w:right w:val="single" w:sz="2" w:space="0" w:color="auto"/>
            </w:tcBorders>
            <w:vAlign w:val="center"/>
            <w:hideMark/>
          </w:tcPr>
          <w:p w14:paraId="0D424663" w14:textId="77777777" w:rsidR="00FF08CE" w:rsidRDefault="00FF08CE">
            <w:pPr>
              <w:rPr>
                <w:rFonts w:ascii="Arial" w:hAnsi="Arial" w:cs="Arial"/>
                <w:b/>
                <w:bCs/>
                <w:iCs/>
                <w:sz w:val="20"/>
                <w:szCs w:val="20"/>
              </w:rPr>
            </w:pPr>
            <w:r>
              <w:rPr>
                <w:rFonts w:ascii="Arial" w:hAnsi="Arial" w:cs="Arial"/>
                <w:b/>
                <w:iCs/>
                <w:sz w:val="20"/>
                <w:szCs w:val="20"/>
              </w:rPr>
              <w:t xml:space="preserve">Người được giao quản lý đất </w:t>
            </w:r>
            <w:r>
              <w:rPr>
                <w:rFonts w:ascii="Arial" w:hAnsi="Arial" w:cs="Arial"/>
                <w:iCs/>
                <w:sz w:val="20"/>
                <w:szCs w:val="20"/>
              </w:rPr>
              <w:t>-</w:t>
            </w:r>
            <w:r>
              <w:rPr>
                <w:rFonts w:ascii="Arial" w:hAnsi="Arial" w:cs="Arial"/>
                <w:b/>
                <w:iCs/>
                <w:sz w:val="20"/>
                <w:szCs w:val="20"/>
              </w:rPr>
              <w:t xml:space="preserve"> NQL</w:t>
            </w:r>
          </w:p>
        </w:tc>
      </w:tr>
      <w:tr w:rsidR="00FF08CE" w14:paraId="11C88AED" w14:textId="77777777" w:rsidTr="00FF08CE">
        <w:tc>
          <w:tcPr>
            <w:tcW w:w="5000" w:type="pct"/>
            <w:gridSpan w:val="3"/>
            <w:tcBorders>
              <w:top w:val="single" w:sz="2" w:space="0" w:color="auto"/>
              <w:left w:val="single" w:sz="2" w:space="0" w:color="auto"/>
              <w:bottom w:val="single" w:sz="2" w:space="0" w:color="auto"/>
              <w:right w:val="single" w:sz="2" w:space="0" w:color="auto"/>
            </w:tcBorders>
            <w:vAlign w:val="center"/>
            <w:hideMark/>
          </w:tcPr>
          <w:p w14:paraId="1A6AE464" w14:textId="77777777" w:rsidR="00FF08CE" w:rsidRDefault="00FF08CE">
            <w:pPr>
              <w:rPr>
                <w:rFonts w:ascii="Arial" w:hAnsi="Arial" w:cs="Arial"/>
                <w:iCs/>
                <w:sz w:val="20"/>
                <w:szCs w:val="20"/>
              </w:rPr>
            </w:pPr>
            <w:r>
              <w:rPr>
                <w:rFonts w:ascii="Arial" w:hAnsi="Arial" w:cs="Arial"/>
                <w:b/>
                <w:iCs/>
                <w:sz w:val="20"/>
                <w:szCs w:val="20"/>
              </w:rPr>
              <w:t>Người được giao quản lý đất</w:t>
            </w:r>
            <w:r>
              <w:rPr>
                <w:rFonts w:ascii="Arial" w:hAnsi="Arial" w:cs="Arial"/>
                <w:iCs/>
                <w:sz w:val="20"/>
                <w:szCs w:val="20"/>
              </w:rPr>
              <w:t xml:space="preserve"> là tổ chức trong nước, cộng đồng dân cư, doanh nghiệp liên doanh, doanh nghiệp 100% vốn nước ngoài được Nhà nước giao đất để quản lý trong các trường hợp quy định tại Điều 8 của Luật Đất đai.</w:t>
            </w:r>
          </w:p>
        </w:tc>
      </w:tr>
      <w:tr w:rsidR="00FF08CE" w14:paraId="5A2C81E3" w14:textId="77777777" w:rsidTr="00FF08CE">
        <w:tc>
          <w:tcPr>
            <w:tcW w:w="713" w:type="pct"/>
            <w:gridSpan w:val="2"/>
            <w:tcBorders>
              <w:top w:val="single" w:sz="2" w:space="0" w:color="auto"/>
              <w:left w:val="single" w:sz="2" w:space="0" w:color="auto"/>
              <w:bottom w:val="single" w:sz="2" w:space="0" w:color="auto"/>
              <w:right w:val="single" w:sz="2" w:space="0" w:color="auto"/>
            </w:tcBorders>
            <w:vAlign w:val="center"/>
            <w:hideMark/>
          </w:tcPr>
          <w:p w14:paraId="55865B39" w14:textId="77777777" w:rsidR="00FF08CE" w:rsidRDefault="00FF08CE">
            <w:pPr>
              <w:rPr>
                <w:rFonts w:ascii="Arial" w:hAnsi="Arial" w:cs="Arial"/>
                <w:b/>
                <w:bCs/>
                <w:iCs/>
                <w:sz w:val="20"/>
                <w:szCs w:val="20"/>
              </w:rPr>
            </w:pPr>
            <w:r>
              <w:rPr>
                <w:rFonts w:ascii="Arial" w:hAnsi="Arial" w:cs="Arial"/>
                <w:b/>
                <w:bCs/>
                <w:iCs/>
                <w:sz w:val="20"/>
                <w:szCs w:val="20"/>
              </w:rPr>
              <w:t>2.1</w:t>
            </w:r>
          </w:p>
        </w:tc>
        <w:tc>
          <w:tcPr>
            <w:tcW w:w="4287" w:type="pct"/>
            <w:tcBorders>
              <w:top w:val="single" w:sz="2" w:space="0" w:color="auto"/>
              <w:left w:val="single" w:sz="2" w:space="0" w:color="auto"/>
              <w:bottom w:val="single" w:sz="2" w:space="0" w:color="auto"/>
              <w:right w:val="single" w:sz="2" w:space="0" w:color="auto"/>
            </w:tcBorders>
            <w:vAlign w:val="center"/>
            <w:hideMark/>
          </w:tcPr>
          <w:p w14:paraId="1E666B3B" w14:textId="77777777" w:rsidR="00FF08CE" w:rsidRDefault="00FF08CE">
            <w:pPr>
              <w:rPr>
                <w:rFonts w:ascii="Arial" w:hAnsi="Arial" w:cs="Arial"/>
                <w:b/>
                <w:bCs/>
                <w:iCs/>
                <w:sz w:val="20"/>
                <w:szCs w:val="20"/>
              </w:rPr>
            </w:pPr>
            <w:r>
              <w:rPr>
                <w:rFonts w:ascii="Arial" w:hAnsi="Arial" w:cs="Arial"/>
                <w:b/>
                <w:iCs/>
                <w:sz w:val="20"/>
                <w:szCs w:val="20"/>
              </w:rPr>
              <w:t xml:space="preserve">Uỷ ban nhân dân cấp xã </w:t>
            </w:r>
            <w:r>
              <w:rPr>
                <w:rFonts w:ascii="Arial" w:hAnsi="Arial" w:cs="Arial"/>
                <w:iCs/>
                <w:sz w:val="20"/>
                <w:szCs w:val="20"/>
              </w:rPr>
              <w:t>-</w:t>
            </w:r>
            <w:r>
              <w:rPr>
                <w:rFonts w:ascii="Arial" w:hAnsi="Arial" w:cs="Arial"/>
                <w:b/>
                <w:iCs/>
                <w:sz w:val="20"/>
                <w:szCs w:val="20"/>
              </w:rPr>
              <w:t xml:space="preserve"> UBQ</w:t>
            </w:r>
          </w:p>
        </w:tc>
      </w:tr>
      <w:tr w:rsidR="00FF08CE" w14:paraId="2238961D" w14:textId="77777777" w:rsidTr="00FF08CE">
        <w:tc>
          <w:tcPr>
            <w:tcW w:w="5000" w:type="pct"/>
            <w:gridSpan w:val="3"/>
            <w:tcBorders>
              <w:top w:val="single" w:sz="2" w:space="0" w:color="auto"/>
              <w:left w:val="single" w:sz="2" w:space="0" w:color="auto"/>
              <w:bottom w:val="single" w:sz="2" w:space="0" w:color="auto"/>
              <w:right w:val="single" w:sz="2" w:space="0" w:color="auto"/>
            </w:tcBorders>
            <w:vAlign w:val="center"/>
            <w:hideMark/>
          </w:tcPr>
          <w:p w14:paraId="787FB7EE" w14:textId="77777777" w:rsidR="00FF08CE" w:rsidRDefault="00FF08CE">
            <w:pPr>
              <w:rPr>
                <w:rFonts w:ascii="Arial" w:hAnsi="Arial" w:cs="Arial"/>
                <w:iCs/>
                <w:sz w:val="20"/>
                <w:szCs w:val="20"/>
              </w:rPr>
            </w:pPr>
            <w:r>
              <w:rPr>
                <w:rFonts w:ascii="Arial" w:hAnsi="Arial" w:cs="Arial"/>
                <w:b/>
                <w:bCs/>
                <w:iCs/>
                <w:sz w:val="20"/>
                <w:szCs w:val="20"/>
              </w:rPr>
              <w:t xml:space="preserve">Uỷ ban nhân dân cấp xã </w:t>
            </w:r>
            <w:r>
              <w:rPr>
                <w:rFonts w:ascii="Arial" w:hAnsi="Arial" w:cs="Arial"/>
                <w:iCs/>
                <w:sz w:val="20"/>
                <w:szCs w:val="20"/>
              </w:rPr>
              <w:t>là người được Nhà nước giao quản lý đất chưa giao, chưa cho thuê; đất xây dựng các công trình công cộng do Ủy ban nhân dân cấp xã trực tiếp quản lý gồm (công trình giao thông nông thôn, thủy lợi nội đồng; quảng trường, tượng đài, bia tưởng niệm tại các xã, thị trấn); đất sông, ngòi, rạch, suối, đất có mặt nước chuyên dùng; đất do Nhà nước thu hồi đất nông nghiệp của hộ gia đình, cá nhân trong các trường hợp quy định tại các khoản 1 Điều 64 và các điểm a, b, c, d khoản 1 Điều 65 của Luật Đất đai.</w:t>
            </w:r>
          </w:p>
          <w:p w14:paraId="56C016D4" w14:textId="77777777" w:rsidR="00FF08CE" w:rsidRDefault="00FF08CE">
            <w:pPr>
              <w:rPr>
                <w:rFonts w:ascii="Arial" w:hAnsi="Arial" w:cs="Arial"/>
                <w:iCs/>
                <w:sz w:val="20"/>
                <w:szCs w:val="20"/>
              </w:rPr>
            </w:pPr>
            <w:r>
              <w:rPr>
                <w:rFonts w:ascii="Arial" w:hAnsi="Arial" w:cs="Arial"/>
                <w:iCs/>
                <w:sz w:val="20"/>
                <w:szCs w:val="20"/>
              </w:rPr>
              <w:t>Đất do nhà nước thu hồi giao cho Ủy ban nhân dân xã quản lý được thống kê, kiểm kê vào loại đất chưa sử dụng cho đến khi Nhà nước giao, cho thuê sử dụng thì thống kê, kiểm kê theo loại đất được giao, được thuê.</w:t>
            </w:r>
          </w:p>
        </w:tc>
      </w:tr>
      <w:tr w:rsidR="00FF08CE" w14:paraId="1F8031B5" w14:textId="77777777" w:rsidTr="00FF08CE">
        <w:tc>
          <w:tcPr>
            <w:tcW w:w="713" w:type="pct"/>
            <w:gridSpan w:val="2"/>
            <w:tcBorders>
              <w:top w:val="single" w:sz="2" w:space="0" w:color="auto"/>
              <w:left w:val="single" w:sz="2" w:space="0" w:color="auto"/>
              <w:bottom w:val="single" w:sz="2" w:space="0" w:color="auto"/>
              <w:right w:val="single" w:sz="2" w:space="0" w:color="auto"/>
            </w:tcBorders>
            <w:vAlign w:val="center"/>
            <w:hideMark/>
          </w:tcPr>
          <w:p w14:paraId="6FE39ADE" w14:textId="77777777" w:rsidR="00FF08CE" w:rsidRDefault="00FF08CE">
            <w:pPr>
              <w:rPr>
                <w:rFonts w:ascii="Arial" w:hAnsi="Arial" w:cs="Arial"/>
                <w:b/>
                <w:bCs/>
                <w:iCs/>
                <w:sz w:val="20"/>
                <w:szCs w:val="20"/>
              </w:rPr>
            </w:pPr>
            <w:r>
              <w:rPr>
                <w:rFonts w:ascii="Arial" w:hAnsi="Arial" w:cs="Arial"/>
                <w:b/>
                <w:bCs/>
                <w:iCs/>
                <w:sz w:val="20"/>
                <w:szCs w:val="20"/>
              </w:rPr>
              <w:t>2.2</w:t>
            </w:r>
          </w:p>
        </w:tc>
        <w:tc>
          <w:tcPr>
            <w:tcW w:w="4287" w:type="pct"/>
            <w:tcBorders>
              <w:top w:val="single" w:sz="2" w:space="0" w:color="auto"/>
              <w:left w:val="single" w:sz="2" w:space="0" w:color="auto"/>
              <w:bottom w:val="single" w:sz="2" w:space="0" w:color="auto"/>
              <w:right w:val="single" w:sz="2" w:space="0" w:color="auto"/>
            </w:tcBorders>
            <w:vAlign w:val="center"/>
            <w:hideMark/>
          </w:tcPr>
          <w:p w14:paraId="09B929AB" w14:textId="77777777" w:rsidR="00FF08CE" w:rsidRDefault="00FF08CE">
            <w:pPr>
              <w:rPr>
                <w:rFonts w:ascii="Arial" w:hAnsi="Arial" w:cs="Arial"/>
                <w:b/>
                <w:bCs/>
                <w:iCs/>
                <w:sz w:val="20"/>
                <w:szCs w:val="20"/>
              </w:rPr>
            </w:pPr>
            <w:r>
              <w:rPr>
                <w:rFonts w:ascii="Arial" w:hAnsi="Arial" w:cs="Arial"/>
                <w:b/>
                <w:iCs/>
                <w:sz w:val="20"/>
                <w:szCs w:val="20"/>
              </w:rPr>
              <w:t xml:space="preserve">Tổ chức phát triển quỹ đất </w:t>
            </w:r>
            <w:r>
              <w:rPr>
                <w:rFonts w:ascii="Arial" w:hAnsi="Arial" w:cs="Arial"/>
                <w:iCs/>
                <w:sz w:val="20"/>
                <w:szCs w:val="20"/>
              </w:rPr>
              <w:t>-</w:t>
            </w:r>
            <w:r>
              <w:rPr>
                <w:rFonts w:ascii="Arial" w:hAnsi="Arial" w:cs="Arial"/>
                <w:b/>
                <w:iCs/>
                <w:sz w:val="20"/>
                <w:szCs w:val="20"/>
              </w:rPr>
              <w:t xml:space="preserve"> TPQ</w:t>
            </w:r>
          </w:p>
        </w:tc>
      </w:tr>
      <w:tr w:rsidR="00FF08CE" w14:paraId="5122E410" w14:textId="77777777" w:rsidTr="00FF08CE">
        <w:tc>
          <w:tcPr>
            <w:tcW w:w="5000" w:type="pct"/>
            <w:gridSpan w:val="3"/>
            <w:tcBorders>
              <w:top w:val="single" w:sz="2" w:space="0" w:color="auto"/>
              <w:left w:val="single" w:sz="2" w:space="0" w:color="auto"/>
              <w:bottom w:val="single" w:sz="2" w:space="0" w:color="auto"/>
              <w:right w:val="single" w:sz="2" w:space="0" w:color="auto"/>
            </w:tcBorders>
            <w:vAlign w:val="center"/>
            <w:hideMark/>
          </w:tcPr>
          <w:p w14:paraId="13FFA328" w14:textId="77777777" w:rsidR="00FF08CE" w:rsidRDefault="00FF08CE">
            <w:pPr>
              <w:rPr>
                <w:rFonts w:ascii="Arial" w:hAnsi="Arial" w:cs="Arial"/>
                <w:bCs/>
                <w:iCs/>
                <w:sz w:val="20"/>
                <w:szCs w:val="20"/>
              </w:rPr>
            </w:pPr>
            <w:r>
              <w:rPr>
                <w:rFonts w:ascii="Arial" w:hAnsi="Arial" w:cs="Arial"/>
                <w:b/>
                <w:iCs/>
                <w:sz w:val="20"/>
                <w:szCs w:val="20"/>
              </w:rPr>
              <w:t xml:space="preserve">Tổ chức phát triển quỹ đất </w:t>
            </w:r>
            <w:r>
              <w:rPr>
                <w:rFonts w:ascii="Arial" w:hAnsi="Arial" w:cs="Arial"/>
                <w:iCs/>
                <w:sz w:val="20"/>
                <w:szCs w:val="20"/>
              </w:rPr>
              <w:t>là tổ chức được thành lập theo quy định tại khoản 2 Điều 5 của Nghị định số 43/2014/NĐ-CP được Nhà nước giao quản lý đất thu hồi theo quy định tại khoản 1 Điều 64, các điểm a, b, c, d khoản 1 Điều 65 của Luật Đất đai</w:t>
            </w:r>
            <w:r>
              <w:rPr>
                <w:rFonts w:ascii="Arial" w:hAnsi="Arial" w:cs="Arial"/>
                <w:bCs/>
                <w:iCs/>
                <w:sz w:val="20"/>
                <w:szCs w:val="20"/>
              </w:rPr>
              <w:t xml:space="preserve">. </w:t>
            </w:r>
            <w:r>
              <w:rPr>
                <w:rFonts w:ascii="Arial" w:hAnsi="Arial" w:cs="Arial"/>
                <w:iCs/>
                <w:sz w:val="20"/>
                <w:szCs w:val="20"/>
              </w:rPr>
              <w:t>Đất do nhà nước thu hồi giao cho Tổ chức phát triển quỹ đất quản lý được thống kê, kiểm kê vào loại đất chưa sử dụng cho đến khi Nhà nước giao, cho thuê sử dụng thì thống kê, kiểm kê theo loại đất được giao, được thuê.</w:t>
            </w:r>
          </w:p>
        </w:tc>
      </w:tr>
      <w:tr w:rsidR="00FF08CE" w14:paraId="7CDEAB41" w14:textId="77777777" w:rsidTr="00FF08CE">
        <w:tc>
          <w:tcPr>
            <w:tcW w:w="713" w:type="pct"/>
            <w:gridSpan w:val="2"/>
            <w:tcBorders>
              <w:top w:val="single" w:sz="2" w:space="0" w:color="auto"/>
              <w:left w:val="single" w:sz="2" w:space="0" w:color="auto"/>
              <w:bottom w:val="single" w:sz="2" w:space="0" w:color="auto"/>
              <w:right w:val="single" w:sz="2" w:space="0" w:color="auto"/>
            </w:tcBorders>
            <w:vAlign w:val="center"/>
            <w:hideMark/>
          </w:tcPr>
          <w:p w14:paraId="42940BEF" w14:textId="77777777" w:rsidR="00FF08CE" w:rsidRDefault="00FF08CE">
            <w:pPr>
              <w:rPr>
                <w:rFonts w:ascii="Arial" w:hAnsi="Arial" w:cs="Arial"/>
                <w:b/>
                <w:bCs/>
                <w:iCs/>
                <w:sz w:val="20"/>
                <w:szCs w:val="20"/>
              </w:rPr>
            </w:pPr>
            <w:r>
              <w:rPr>
                <w:rFonts w:ascii="Arial" w:hAnsi="Arial" w:cs="Arial"/>
                <w:b/>
                <w:bCs/>
                <w:iCs/>
                <w:sz w:val="20"/>
                <w:szCs w:val="20"/>
              </w:rPr>
              <w:t>2.3</w:t>
            </w:r>
          </w:p>
        </w:tc>
        <w:tc>
          <w:tcPr>
            <w:tcW w:w="4287" w:type="pct"/>
            <w:tcBorders>
              <w:top w:val="single" w:sz="2" w:space="0" w:color="auto"/>
              <w:left w:val="single" w:sz="2" w:space="0" w:color="auto"/>
              <w:bottom w:val="single" w:sz="2" w:space="0" w:color="auto"/>
              <w:right w:val="single" w:sz="2" w:space="0" w:color="auto"/>
            </w:tcBorders>
            <w:vAlign w:val="center"/>
            <w:hideMark/>
          </w:tcPr>
          <w:p w14:paraId="449AACA9" w14:textId="77777777" w:rsidR="00FF08CE" w:rsidRDefault="00FF08CE">
            <w:pPr>
              <w:rPr>
                <w:rFonts w:ascii="Arial" w:hAnsi="Arial" w:cs="Arial"/>
                <w:b/>
                <w:iCs/>
                <w:sz w:val="20"/>
                <w:szCs w:val="20"/>
              </w:rPr>
            </w:pPr>
            <w:r>
              <w:rPr>
                <w:rFonts w:ascii="Arial" w:hAnsi="Arial" w:cs="Arial"/>
                <w:b/>
                <w:iCs/>
                <w:sz w:val="20"/>
                <w:szCs w:val="20"/>
              </w:rPr>
              <w:t xml:space="preserve">Cộng đồng dân cư và tổ chức khác </w:t>
            </w:r>
            <w:r>
              <w:rPr>
                <w:rFonts w:ascii="Arial" w:hAnsi="Arial" w:cs="Arial"/>
                <w:iCs/>
                <w:sz w:val="20"/>
                <w:szCs w:val="20"/>
              </w:rPr>
              <w:t>-</w:t>
            </w:r>
            <w:r>
              <w:rPr>
                <w:rFonts w:ascii="Arial" w:hAnsi="Arial" w:cs="Arial"/>
                <w:b/>
                <w:iCs/>
                <w:sz w:val="20"/>
                <w:szCs w:val="20"/>
              </w:rPr>
              <w:t xml:space="preserve"> TKQ</w:t>
            </w:r>
          </w:p>
        </w:tc>
      </w:tr>
      <w:tr w:rsidR="00FF08CE" w14:paraId="6040BF1E" w14:textId="77777777" w:rsidTr="00FF08CE">
        <w:tc>
          <w:tcPr>
            <w:tcW w:w="5000" w:type="pct"/>
            <w:gridSpan w:val="3"/>
            <w:tcBorders>
              <w:top w:val="single" w:sz="2" w:space="0" w:color="auto"/>
              <w:left w:val="single" w:sz="2" w:space="0" w:color="auto"/>
              <w:bottom w:val="single" w:sz="2" w:space="0" w:color="auto"/>
              <w:right w:val="single" w:sz="2" w:space="0" w:color="auto"/>
            </w:tcBorders>
            <w:vAlign w:val="center"/>
            <w:hideMark/>
          </w:tcPr>
          <w:p w14:paraId="055CD0FB" w14:textId="77777777" w:rsidR="00FF08CE" w:rsidRDefault="00FF08CE">
            <w:pPr>
              <w:rPr>
                <w:rFonts w:ascii="Arial" w:hAnsi="Arial" w:cs="Arial"/>
                <w:iCs/>
                <w:sz w:val="20"/>
                <w:szCs w:val="20"/>
              </w:rPr>
            </w:pPr>
            <w:r>
              <w:rPr>
                <w:rFonts w:ascii="Arial" w:hAnsi="Arial" w:cs="Arial"/>
                <w:b/>
                <w:iCs/>
                <w:sz w:val="20"/>
                <w:szCs w:val="20"/>
              </w:rPr>
              <w:t>Cộng đồng dân cư</w:t>
            </w:r>
            <w:r>
              <w:rPr>
                <w:rFonts w:ascii="Arial" w:hAnsi="Arial" w:cs="Arial"/>
                <w:iCs/>
                <w:sz w:val="20"/>
                <w:szCs w:val="20"/>
              </w:rPr>
              <w:t xml:space="preserve"> được Nhà nước giao quản lý đối với đất lâm nghiệp để bảo vệ, phát triển rừng theo quy định của pháp luật về lâm nghiệp;</w:t>
            </w:r>
          </w:p>
          <w:p w14:paraId="54C9E41B" w14:textId="77777777" w:rsidR="00FF08CE" w:rsidRDefault="00FF08CE">
            <w:pPr>
              <w:rPr>
                <w:rFonts w:ascii="Arial" w:hAnsi="Arial" w:cs="Arial"/>
                <w:iCs/>
                <w:sz w:val="20"/>
                <w:szCs w:val="20"/>
              </w:rPr>
            </w:pPr>
            <w:r>
              <w:rPr>
                <w:rFonts w:ascii="Arial" w:hAnsi="Arial" w:cs="Arial"/>
                <w:b/>
                <w:iCs/>
                <w:sz w:val="20"/>
                <w:szCs w:val="20"/>
              </w:rPr>
              <w:t>Tổ chức khác</w:t>
            </w:r>
            <w:r>
              <w:rPr>
                <w:rFonts w:ascii="Arial" w:hAnsi="Arial" w:cs="Arial"/>
                <w:iCs/>
                <w:sz w:val="20"/>
                <w:szCs w:val="20"/>
              </w:rPr>
              <w:t xml:space="preserve"> là tổ chức được Nhà nước giao quản lý đối với đất có công trình công cộng gồm đường giao thông, cầu, cống từ liên xã trở lên; đường giao, hệ thống thoát nước, đất có mặt nước chuyên dùng trong đô thị; hệ thống công trình thủy lợi, đê, đập, sông, suối liên xã trở lên; quảng trường, tượng đài, bia tưởng niệm do các cấp huyện, tỉnh quản lý; các đảo chưa có người ở; tổ chức được Nhà nước giao đất để thực hiện dự án đầu tư theo hình thức xây dựng - chuyển giao (BT).</w:t>
            </w:r>
          </w:p>
        </w:tc>
      </w:tr>
    </w:tbl>
    <w:p w14:paraId="2EF0BD89" w14:textId="77777777" w:rsidR="00FF08CE" w:rsidRDefault="00FF08CE" w:rsidP="00FF08CE">
      <w:pPr>
        <w:rPr>
          <w:rFonts w:ascii="Arial" w:hAnsi="Arial" w:cs="Arial"/>
          <w:b/>
          <w:bCs/>
          <w:sz w:val="20"/>
          <w:szCs w:val="20"/>
          <w:lang w:eastAsia="vi-VN"/>
        </w:rPr>
      </w:pPr>
    </w:p>
    <w:p w14:paraId="64A4103A" w14:textId="77777777" w:rsidR="00FF08CE" w:rsidRDefault="00FF08CE" w:rsidP="00FF08CE">
      <w:pPr>
        <w:jc w:val="center"/>
        <w:rPr>
          <w:rFonts w:ascii="Arial" w:hAnsi="Arial" w:cs="Arial"/>
          <w:b/>
          <w:bCs/>
          <w:sz w:val="20"/>
          <w:szCs w:val="20"/>
          <w:lang w:eastAsia="vi-VN"/>
        </w:rPr>
      </w:pPr>
      <w:r>
        <w:rPr>
          <w:rFonts w:ascii="Arial" w:hAnsi="Arial" w:cs="Arial"/>
          <w:b/>
          <w:bCs/>
          <w:sz w:val="20"/>
          <w:szCs w:val="20"/>
          <w:lang w:eastAsia="vi-VN"/>
        </w:rPr>
        <w:t>PHỤ LỤC SỐ 02</w:t>
      </w:r>
    </w:p>
    <w:p w14:paraId="050F6AA6" w14:textId="77777777" w:rsidR="00FF08CE" w:rsidRDefault="00FF08CE" w:rsidP="00FF08CE">
      <w:pPr>
        <w:jc w:val="center"/>
        <w:rPr>
          <w:rFonts w:ascii="Arial" w:hAnsi="Arial" w:cs="Arial"/>
          <w:i/>
          <w:iCs/>
          <w:sz w:val="20"/>
          <w:szCs w:val="20"/>
          <w:lang w:eastAsia="vi-VN"/>
        </w:rPr>
      </w:pPr>
      <w:r>
        <w:rPr>
          <w:rFonts w:ascii="Arial" w:hAnsi="Arial" w:cs="Arial"/>
          <w:b/>
          <w:bCs/>
          <w:sz w:val="20"/>
          <w:szCs w:val="20"/>
          <w:lang w:eastAsia="vi-VN"/>
        </w:rPr>
        <w:t>DANH MỤC BIỂU MẪU</w:t>
      </w:r>
      <w:r>
        <w:rPr>
          <w:rFonts w:ascii="Arial" w:hAnsi="Arial" w:cs="Arial"/>
          <w:bCs/>
          <w:sz w:val="20"/>
          <w:szCs w:val="20"/>
          <w:lang w:eastAsia="vi-VN"/>
        </w:rPr>
        <w:br/>
      </w:r>
      <w:r>
        <w:rPr>
          <w:rFonts w:ascii="Arial" w:hAnsi="Arial" w:cs="Arial"/>
          <w:i/>
          <w:iCs/>
          <w:sz w:val="20"/>
          <w:szCs w:val="20"/>
          <w:lang w:eastAsia="vi-VN"/>
        </w:rPr>
        <w:t xml:space="preserve">(Ban hành kèm theo Thông tư số 27/2018/TT-BTNMT ngày 14 tháng 12 năm 2018 của Bộ trưởng Bộ Tài nguyên và Môi trường quy định về thống kê, kiểm kê đất đai và lập bản đồ hiện trạng sử dụng đất) </w:t>
      </w:r>
    </w:p>
    <w:p w14:paraId="3B7B1329" w14:textId="77777777" w:rsidR="00FF08CE" w:rsidRDefault="00FF08CE" w:rsidP="00FF08CE">
      <w:pPr>
        <w:jc w:val="center"/>
        <w:rPr>
          <w:rFonts w:ascii="Arial" w:hAnsi="Arial" w:cs="Arial"/>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74"/>
        <w:gridCol w:w="1976"/>
        <w:gridCol w:w="6699"/>
      </w:tblGrid>
      <w:tr w:rsidR="00FF08CE" w14:paraId="2A9CDCE2" w14:textId="77777777" w:rsidTr="00FF08CE">
        <w:tc>
          <w:tcPr>
            <w:tcW w:w="360" w:type="pct"/>
            <w:tcBorders>
              <w:top w:val="single" w:sz="2" w:space="0" w:color="auto"/>
              <w:left w:val="single" w:sz="2" w:space="0" w:color="auto"/>
              <w:bottom w:val="single" w:sz="2" w:space="0" w:color="auto"/>
              <w:right w:val="single" w:sz="2" w:space="0" w:color="auto"/>
            </w:tcBorders>
            <w:vAlign w:val="center"/>
            <w:hideMark/>
          </w:tcPr>
          <w:p w14:paraId="7B9ACFDA" w14:textId="77777777" w:rsidR="00FF08CE" w:rsidRDefault="00FF08CE">
            <w:pPr>
              <w:jc w:val="center"/>
              <w:rPr>
                <w:rFonts w:ascii="Arial" w:hAnsi="Arial" w:cs="Arial"/>
                <w:b/>
                <w:bCs/>
                <w:sz w:val="20"/>
                <w:szCs w:val="20"/>
                <w:lang w:eastAsia="vi-VN"/>
              </w:rPr>
            </w:pPr>
            <w:r>
              <w:rPr>
                <w:rFonts w:ascii="Arial" w:hAnsi="Arial" w:cs="Arial"/>
                <w:b/>
                <w:bCs/>
                <w:sz w:val="20"/>
                <w:szCs w:val="20"/>
                <w:lang w:eastAsia="vi-VN"/>
              </w:rPr>
              <w:t>STT</w:t>
            </w:r>
          </w:p>
        </w:tc>
        <w:tc>
          <w:tcPr>
            <w:tcW w:w="1057" w:type="pct"/>
            <w:tcBorders>
              <w:top w:val="single" w:sz="2" w:space="0" w:color="auto"/>
              <w:left w:val="single" w:sz="2" w:space="0" w:color="auto"/>
              <w:bottom w:val="single" w:sz="2" w:space="0" w:color="auto"/>
              <w:right w:val="single" w:sz="2" w:space="0" w:color="auto"/>
            </w:tcBorders>
            <w:vAlign w:val="center"/>
            <w:hideMark/>
          </w:tcPr>
          <w:p w14:paraId="7D24D4BA" w14:textId="77777777" w:rsidR="00FF08CE" w:rsidRDefault="00FF08CE">
            <w:pPr>
              <w:jc w:val="center"/>
              <w:rPr>
                <w:rFonts w:ascii="Arial" w:hAnsi="Arial" w:cs="Arial"/>
                <w:b/>
                <w:bCs/>
                <w:sz w:val="20"/>
                <w:szCs w:val="20"/>
                <w:lang w:eastAsia="vi-VN"/>
              </w:rPr>
            </w:pPr>
            <w:r>
              <w:rPr>
                <w:rFonts w:ascii="Arial" w:hAnsi="Arial" w:cs="Arial"/>
                <w:b/>
                <w:bCs/>
                <w:sz w:val="20"/>
                <w:szCs w:val="20"/>
                <w:lang w:eastAsia="vi-VN"/>
              </w:rPr>
              <w:t>Ký hiệu biểu</w:t>
            </w:r>
          </w:p>
        </w:tc>
        <w:tc>
          <w:tcPr>
            <w:tcW w:w="3583" w:type="pct"/>
            <w:tcBorders>
              <w:top w:val="single" w:sz="2" w:space="0" w:color="auto"/>
              <w:left w:val="single" w:sz="2" w:space="0" w:color="auto"/>
              <w:bottom w:val="single" w:sz="2" w:space="0" w:color="auto"/>
              <w:right w:val="single" w:sz="2" w:space="0" w:color="auto"/>
            </w:tcBorders>
            <w:vAlign w:val="center"/>
            <w:hideMark/>
          </w:tcPr>
          <w:p w14:paraId="0901F190" w14:textId="77777777" w:rsidR="00FF08CE" w:rsidRDefault="00FF08CE">
            <w:pPr>
              <w:jc w:val="center"/>
              <w:rPr>
                <w:rFonts w:ascii="Arial" w:hAnsi="Arial" w:cs="Arial"/>
                <w:b/>
                <w:bCs/>
                <w:sz w:val="20"/>
                <w:szCs w:val="20"/>
                <w:lang w:eastAsia="vi-VN"/>
              </w:rPr>
            </w:pPr>
            <w:r>
              <w:rPr>
                <w:rFonts w:ascii="Arial" w:hAnsi="Arial" w:cs="Arial"/>
                <w:b/>
                <w:bCs/>
                <w:sz w:val="20"/>
                <w:szCs w:val="20"/>
                <w:lang w:eastAsia="vi-VN"/>
              </w:rPr>
              <w:t>Tên biểu</w:t>
            </w:r>
          </w:p>
        </w:tc>
      </w:tr>
      <w:tr w:rsidR="00FF08CE" w14:paraId="3E162977" w14:textId="77777777" w:rsidTr="00FF08CE">
        <w:tc>
          <w:tcPr>
            <w:tcW w:w="360" w:type="pct"/>
            <w:tcBorders>
              <w:top w:val="single" w:sz="2" w:space="0" w:color="auto"/>
              <w:left w:val="single" w:sz="2" w:space="0" w:color="auto"/>
              <w:bottom w:val="single" w:sz="2" w:space="0" w:color="auto"/>
              <w:right w:val="single" w:sz="2" w:space="0" w:color="auto"/>
            </w:tcBorders>
            <w:vAlign w:val="center"/>
            <w:hideMark/>
          </w:tcPr>
          <w:p w14:paraId="5ED28D16" w14:textId="77777777" w:rsidR="00FF08CE" w:rsidRDefault="00FF08CE">
            <w:pPr>
              <w:jc w:val="center"/>
              <w:rPr>
                <w:rFonts w:ascii="Arial" w:hAnsi="Arial" w:cs="Arial"/>
                <w:sz w:val="20"/>
                <w:szCs w:val="20"/>
                <w:lang w:eastAsia="vi-VN"/>
              </w:rPr>
            </w:pPr>
            <w:r>
              <w:rPr>
                <w:rFonts w:ascii="Arial" w:hAnsi="Arial" w:cs="Arial"/>
                <w:sz w:val="20"/>
                <w:szCs w:val="20"/>
                <w:lang w:eastAsia="vi-VN"/>
              </w:rPr>
              <w:t>1</w:t>
            </w:r>
          </w:p>
        </w:tc>
        <w:tc>
          <w:tcPr>
            <w:tcW w:w="1057" w:type="pct"/>
            <w:tcBorders>
              <w:top w:val="single" w:sz="2" w:space="0" w:color="auto"/>
              <w:left w:val="single" w:sz="2" w:space="0" w:color="auto"/>
              <w:bottom w:val="single" w:sz="2" w:space="0" w:color="auto"/>
              <w:right w:val="single" w:sz="2" w:space="0" w:color="auto"/>
            </w:tcBorders>
            <w:vAlign w:val="center"/>
            <w:hideMark/>
          </w:tcPr>
          <w:p w14:paraId="4E7B6DAB" w14:textId="77777777" w:rsidR="00FF08CE" w:rsidRDefault="00FF08CE">
            <w:pPr>
              <w:jc w:val="center"/>
              <w:rPr>
                <w:rFonts w:ascii="Arial" w:hAnsi="Arial" w:cs="Arial"/>
                <w:sz w:val="20"/>
                <w:szCs w:val="20"/>
                <w:lang w:eastAsia="vi-VN"/>
              </w:rPr>
            </w:pPr>
            <w:r>
              <w:rPr>
                <w:rFonts w:ascii="Arial" w:hAnsi="Arial" w:cs="Arial"/>
                <w:sz w:val="20"/>
                <w:szCs w:val="20"/>
                <w:lang w:eastAsia="vi-VN"/>
              </w:rPr>
              <w:t>Biểu 01/TKĐĐ</w:t>
            </w:r>
          </w:p>
        </w:tc>
        <w:tc>
          <w:tcPr>
            <w:tcW w:w="3583" w:type="pct"/>
            <w:tcBorders>
              <w:top w:val="single" w:sz="2" w:space="0" w:color="auto"/>
              <w:left w:val="single" w:sz="2" w:space="0" w:color="auto"/>
              <w:bottom w:val="single" w:sz="2" w:space="0" w:color="auto"/>
              <w:right w:val="single" w:sz="2" w:space="0" w:color="auto"/>
            </w:tcBorders>
            <w:vAlign w:val="center"/>
            <w:hideMark/>
          </w:tcPr>
          <w:p w14:paraId="702B0971" w14:textId="77777777" w:rsidR="00FF08CE" w:rsidRDefault="00FF08CE">
            <w:pPr>
              <w:rPr>
                <w:rFonts w:ascii="Arial" w:hAnsi="Arial" w:cs="Arial"/>
                <w:sz w:val="20"/>
                <w:szCs w:val="20"/>
                <w:lang w:eastAsia="vi-VN"/>
              </w:rPr>
            </w:pPr>
            <w:r>
              <w:rPr>
                <w:rFonts w:ascii="Arial" w:hAnsi="Arial" w:cs="Arial"/>
                <w:sz w:val="20"/>
                <w:szCs w:val="20"/>
                <w:lang w:eastAsia="vi-VN"/>
              </w:rPr>
              <w:t xml:space="preserve">Thống kê, kiểm kê định kỳ diện tích đất đai </w:t>
            </w:r>
          </w:p>
        </w:tc>
      </w:tr>
      <w:tr w:rsidR="00FF08CE" w14:paraId="48F40993" w14:textId="77777777" w:rsidTr="00FF08CE">
        <w:tc>
          <w:tcPr>
            <w:tcW w:w="360" w:type="pct"/>
            <w:tcBorders>
              <w:top w:val="single" w:sz="2" w:space="0" w:color="auto"/>
              <w:left w:val="single" w:sz="2" w:space="0" w:color="auto"/>
              <w:bottom w:val="single" w:sz="2" w:space="0" w:color="auto"/>
              <w:right w:val="single" w:sz="2" w:space="0" w:color="auto"/>
            </w:tcBorders>
            <w:vAlign w:val="center"/>
            <w:hideMark/>
          </w:tcPr>
          <w:p w14:paraId="734185FB" w14:textId="77777777" w:rsidR="00FF08CE" w:rsidRDefault="00FF08CE">
            <w:pPr>
              <w:jc w:val="center"/>
              <w:rPr>
                <w:rFonts w:ascii="Arial" w:hAnsi="Arial" w:cs="Arial"/>
                <w:sz w:val="20"/>
                <w:szCs w:val="20"/>
                <w:lang w:eastAsia="vi-VN"/>
              </w:rPr>
            </w:pPr>
            <w:r>
              <w:rPr>
                <w:rFonts w:ascii="Arial" w:hAnsi="Arial" w:cs="Arial"/>
                <w:sz w:val="20"/>
                <w:szCs w:val="20"/>
                <w:lang w:eastAsia="vi-VN"/>
              </w:rPr>
              <w:t>2</w:t>
            </w:r>
          </w:p>
        </w:tc>
        <w:tc>
          <w:tcPr>
            <w:tcW w:w="1057" w:type="pct"/>
            <w:tcBorders>
              <w:top w:val="single" w:sz="2" w:space="0" w:color="auto"/>
              <w:left w:val="single" w:sz="2" w:space="0" w:color="auto"/>
              <w:bottom w:val="single" w:sz="2" w:space="0" w:color="auto"/>
              <w:right w:val="single" w:sz="2" w:space="0" w:color="auto"/>
            </w:tcBorders>
            <w:vAlign w:val="center"/>
            <w:hideMark/>
          </w:tcPr>
          <w:p w14:paraId="33BDE086" w14:textId="77777777" w:rsidR="00FF08CE" w:rsidRDefault="00FF08CE">
            <w:pPr>
              <w:jc w:val="center"/>
              <w:rPr>
                <w:rFonts w:ascii="Arial" w:hAnsi="Arial" w:cs="Arial"/>
                <w:sz w:val="20"/>
                <w:szCs w:val="20"/>
                <w:lang w:eastAsia="vi-VN"/>
              </w:rPr>
            </w:pPr>
            <w:r>
              <w:rPr>
                <w:rFonts w:ascii="Arial" w:hAnsi="Arial" w:cs="Arial"/>
                <w:sz w:val="20"/>
                <w:szCs w:val="20"/>
                <w:lang w:eastAsia="vi-VN"/>
              </w:rPr>
              <w:t>Biểu 02/TKĐĐ</w:t>
            </w:r>
          </w:p>
        </w:tc>
        <w:tc>
          <w:tcPr>
            <w:tcW w:w="3583" w:type="pct"/>
            <w:tcBorders>
              <w:top w:val="single" w:sz="2" w:space="0" w:color="auto"/>
              <w:left w:val="single" w:sz="2" w:space="0" w:color="auto"/>
              <w:bottom w:val="single" w:sz="2" w:space="0" w:color="auto"/>
              <w:right w:val="single" w:sz="2" w:space="0" w:color="auto"/>
            </w:tcBorders>
            <w:vAlign w:val="center"/>
            <w:hideMark/>
          </w:tcPr>
          <w:p w14:paraId="165B55B7" w14:textId="77777777" w:rsidR="00FF08CE" w:rsidRDefault="00FF08CE">
            <w:pPr>
              <w:rPr>
                <w:rFonts w:ascii="Arial" w:hAnsi="Arial" w:cs="Arial"/>
                <w:sz w:val="20"/>
                <w:szCs w:val="20"/>
                <w:lang w:eastAsia="vi-VN"/>
              </w:rPr>
            </w:pPr>
            <w:r>
              <w:rPr>
                <w:rFonts w:ascii="Arial" w:hAnsi="Arial" w:cs="Arial"/>
                <w:sz w:val="20"/>
                <w:szCs w:val="20"/>
                <w:lang w:eastAsia="vi-VN"/>
              </w:rPr>
              <w:t xml:space="preserve">Thống kê, kiểm kê định kỳ diện tích đất nông nghiệp </w:t>
            </w:r>
          </w:p>
        </w:tc>
      </w:tr>
      <w:tr w:rsidR="00FF08CE" w14:paraId="674C6926" w14:textId="77777777" w:rsidTr="00FF08CE">
        <w:tc>
          <w:tcPr>
            <w:tcW w:w="360" w:type="pct"/>
            <w:tcBorders>
              <w:top w:val="single" w:sz="2" w:space="0" w:color="auto"/>
              <w:left w:val="single" w:sz="2" w:space="0" w:color="auto"/>
              <w:bottom w:val="single" w:sz="2" w:space="0" w:color="auto"/>
              <w:right w:val="single" w:sz="2" w:space="0" w:color="auto"/>
            </w:tcBorders>
            <w:vAlign w:val="center"/>
            <w:hideMark/>
          </w:tcPr>
          <w:p w14:paraId="552019CD" w14:textId="77777777" w:rsidR="00FF08CE" w:rsidRDefault="00FF08CE">
            <w:pPr>
              <w:jc w:val="center"/>
              <w:rPr>
                <w:rFonts w:ascii="Arial" w:hAnsi="Arial" w:cs="Arial"/>
                <w:sz w:val="20"/>
                <w:szCs w:val="20"/>
                <w:lang w:eastAsia="vi-VN"/>
              </w:rPr>
            </w:pPr>
            <w:r>
              <w:rPr>
                <w:rFonts w:ascii="Arial" w:hAnsi="Arial" w:cs="Arial"/>
                <w:sz w:val="20"/>
                <w:szCs w:val="20"/>
                <w:lang w:eastAsia="vi-VN"/>
              </w:rPr>
              <w:t>3</w:t>
            </w:r>
          </w:p>
        </w:tc>
        <w:tc>
          <w:tcPr>
            <w:tcW w:w="1057" w:type="pct"/>
            <w:tcBorders>
              <w:top w:val="single" w:sz="2" w:space="0" w:color="auto"/>
              <w:left w:val="single" w:sz="2" w:space="0" w:color="auto"/>
              <w:bottom w:val="single" w:sz="2" w:space="0" w:color="auto"/>
              <w:right w:val="single" w:sz="2" w:space="0" w:color="auto"/>
            </w:tcBorders>
            <w:vAlign w:val="center"/>
            <w:hideMark/>
          </w:tcPr>
          <w:p w14:paraId="4B8ABFAA" w14:textId="77777777" w:rsidR="00FF08CE" w:rsidRDefault="00FF08CE">
            <w:pPr>
              <w:jc w:val="center"/>
              <w:rPr>
                <w:rFonts w:ascii="Arial" w:hAnsi="Arial" w:cs="Arial"/>
                <w:sz w:val="20"/>
                <w:szCs w:val="20"/>
                <w:lang w:eastAsia="vi-VN"/>
              </w:rPr>
            </w:pPr>
            <w:r>
              <w:rPr>
                <w:rFonts w:ascii="Arial" w:hAnsi="Arial" w:cs="Arial"/>
                <w:sz w:val="20"/>
                <w:szCs w:val="20"/>
                <w:lang w:eastAsia="vi-VN"/>
              </w:rPr>
              <w:t>Biểu 02a/TKĐĐ</w:t>
            </w:r>
          </w:p>
        </w:tc>
        <w:tc>
          <w:tcPr>
            <w:tcW w:w="3583" w:type="pct"/>
            <w:tcBorders>
              <w:top w:val="single" w:sz="2" w:space="0" w:color="auto"/>
              <w:left w:val="single" w:sz="2" w:space="0" w:color="auto"/>
              <w:bottom w:val="single" w:sz="2" w:space="0" w:color="auto"/>
              <w:right w:val="single" w:sz="2" w:space="0" w:color="auto"/>
            </w:tcBorders>
            <w:vAlign w:val="center"/>
            <w:hideMark/>
          </w:tcPr>
          <w:p w14:paraId="24E7AFB5" w14:textId="77777777" w:rsidR="00FF08CE" w:rsidRDefault="00FF08CE">
            <w:pPr>
              <w:rPr>
                <w:rFonts w:ascii="Arial" w:hAnsi="Arial" w:cs="Arial"/>
                <w:sz w:val="20"/>
                <w:szCs w:val="20"/>
                <w:lang w:eastAsia="vi-VN"/>
              </w:rPr>
            </w:pPr>
            <w:r>
              <w:rPr>
                <w:rFonts w:ascii="Arial" w:hAnsi="Arial" w:cs="Arial"/>
                <w:sz w:val="20"/>
                <w:szCs w:val="20"/>
                <w:lang w:eastAsia="vi-VN"/>
              </w:rPr>
              <w:t>Kiểm kê định kỳ diện tích đất trồng lúa đã chuyển đổi cơ cấu cây trồng theo quy định</w:t>
            </w:r>
          </w:p>
        </w:tc>
      </w:tr>
      <w:tr w:rsidR="00FF08CE" w14:paraId="22365142" w14:textId="77777777" w:rsidTr="00FF08CE">
        <w:tc>
          <w:tcPr>
            <w:tcW w:w="360" w:type="pct"/>
            <w:tcBorders>
              <w:top w:val="single" w:sz="2" w:space="0" w:color="auto"/>
              <w:left w:val="single" w:sz="2" w:space="0" w:color="auto"/>
              <w:bottom w:val="single" w:sz="2" w:space="0" w:color="auto"/>
              <w:right w:val="single" w:sz="2" w:space="0" w:color="auto"/>
            </w:tcBorders>
            <w:vAlign w:val="center"/>
            <w:hideMark/>
          </w:tcPr>
          <w:p w14:paraId="796AD20F" w14:textId="77777777" w:rsidR="00FF08CE" w:rsidRDefault="00FF08CE">
            <w:pPr>
              <w:jc w:val="center"/>
              <w:rPr>
                <w:rFonts w:ascii="Arial" w:hAnsi="Arial" w:cs="Arial"/>
                <w:sz w:val="20"/>
                <w:szCs w:val="20"/>
                <w:lang w:eastAsia="vi-VN"/>
              </w:rPr>
            </w:pPr>
            <w:r>
              <w:rPr>
                <w:rFonts w:ascii="Arial" w:hAnsi="Arial" w:cs="Arial"/>
                <w:sz w:val="20"/>
                <w:szCs w:val="20"/>
                <w:lang w:eastAsia="vi-VN"/>
              </w:rPr>
              <w:t>4</w:t>
            </w:r>
          </w:p>
        </w:tc>
        <w:tc>
          <w:tcPr>
            <w:tcW w:w="1057" w:type="pct"/>
            <w:tcBorders>
              <w:top w:val="single" w:sz="2" w:space="0" w:color="auto"/>
              <w:left w:val="single" w:sz="2" w:space="0" w:color="auto"/>
              <w:bottom w:val="single" w:sz="2" w:space="0" w:color="auto"/>
              <w:right w:val="single" w:sz="2" w:space="0" w:color="auto"/>
            </w:tcBorders>
            <w:vAlign w:val="center"/>
            <w:hideMark/>
          </w:tcPr>
          <w:p w14:paraId="120981F0" w14:textId="77777777" w:rsidR="00FF08CE" w:rsidRDefault="00FF08CE">
            <w:pPr>
              <w:jc w:val="center"/>
              <w:rPr>
                <w:rFonts w:ascii="Arial" w:hAnsi="Arial" w:cs="Arial"/>
                <w:sz w:val="20"/>
                <w:szCs w:val="20"/>
                <w:lang w:eastAsia="vi-VN"/>
              </w:rPr>
            </w:pPr>
            <w:r>
              <w:rPr>
                <w:rFonts w:ascii="Arial" w:hAnsi="Arial" w:cs="Arial"/>
                <w:sz w:val="20"/>
                <w:szCs w:val="20"/>
                <w:lang w:eastAsia="vi-VN"/>
              </w:rPr>
              <w:t>Biểu 03/TKĐĐ</w:t>
            </w:r>
          </w:p>
        </w:tc>
        <w:tc>
          <w:tcPr>
            <w:tcW w:w="3583" w:type="pct"/>
            <w:tcBorders>
              <w:top w:val="single" w:sz="2" w:space="0" w:color="auto"/>
              <w:left w:val="single" w:sz="2" w:space="0" w:color="auto"/>
              <w:bottom w:val="single" w:sz="2" w:space="0" w:color="auto"/>
              <w:right w:val="single" w:sz="2" w:space="0" w:color="auto"/>
            </w:tcBorders>
            <w:vAlign w:val="center"/>
            <w:hideMark/>
          </w:tcPr>
          <w:p w14:paraId="11CA8AAA" w14:textId="77777777" w:rsidR="00FF08CE" w:rsidRDefault="00FF08CE">
            <w:pPr>
              <w:rPr>
                <w:rFonts w:ascii="Arial" w:hAnsi="Arial" w:cs="Arial"/>
                <w:sz w:val="20"/>
                <w:szCs w:val="20"/>
                <w:lang w:eastAsia="vi-VN"/>
              </w:rPr>
            </w:pPr>
            <w:r>
              <w:rPr>
                <w:rFonts w:ascii="Arial" w:hAnsi="Arial" w:cs="Arial"/>
                <w:sz w:val="20"/>
                <w:szCs w:val="20"/>
                <w:lang w:eastAsia="vi-VN"/>
              </w:rPr>
              <w:t xml:space="preserve">Thống kê, kiểm kê định kỳ diện tích đất phi nông nghiệp </w:t>
            </w:r>
          </w:p>
        </w:tc>
      </w:tr>
      <w:tr w:rsidR="00FF08CE" w14:paraId="4102D9A5" w14:textId="77777777" w:rsidTr="00FF08CE">
        <w:tc>
          <w:tcPr>
            <w:tcW w:w="360" w:type="pct"/>
            <w:tcBorders>
              <w:top w:val="single" w:sz="2" w:space="0" w:color="auto"/>
              <w:left w:val="single" w:sz="2" w:space="0" w:color="auto"/>
              <w:bottom w:val="single" w:sz="2" w:space="0" w:color="auto"/>
              <w:right w:val="single" w:sz="2" w:space="0" w:color="auto"/>
            </w:tcBorders>
            <w:vAlign w:val="center"/>
            <w:hideMark/>
          </w:tcPr>
          <w:p w14:paraId="18D81EFB" w14:textId="77777777" w:rsidR="00FF08CE" w:rsidRDefault="00FF08CE">
            <w:pPr>
              <w:jc w:val="center"/>
              <w:rPr>
                <w:rFonts w:ascii="Arial" w:hAnsi="Arial" w:cs="Arial"/>
                <w:sz w:val="20"/>
                <w:szCs w:val="20"/>
                <w:lang w:eastAsia="vi-VN"/>
              </w:rPr>
            </w:pPr>
            <w:r>
              <w:rPr>
                <w:rFonts w:ascii="Arial" w:hAnsi="Arial" w:cs="Arial"/>
                <w:sz w:val="20"/>
                <w:szCs w:val="20"/>
                <w:lang w:eastAsia="vi-VN"/>
              </w:rPr>
              <w:t>5</w:t>
            </w:r>
          </w:p>
        </w:tc>
        <w:tc>
          <w:tcPr>
            <w:tcW w:w="1057" w:type="pct"/>
            <w:tcBorders>
              <w:top w:val="single" w:sz="2" w:space="0" w:color="auto"/>
              <w:left w:val="single" w:sz="2" w:space="0" w:color="auto"/>
              <w:bottom w:val="single" w:sz="2" w:space="0" w:color="auto"/>
              <w:right w:val="single" w:sz="2" w:space="0" w:color="auto"/>
            </w:tcBorders>
            <w:vAlign w:val="center"/>
            <w:hideMark/>
          </w:tcPr>
          <w:p w14:paraId="36293A08" w14:textId="77777777" w:rsidR="00FF08CE" w:rsidRDefault="00FF08CE">
            <w:pPr>
              <w:jc w:val="center"/>
              <w:rPr>
                <w:rFonts w:ascii="Arial" w:hAnsi="Arial" w:cs="Arial"/>
                <w:sz w:val="20"/>
                <w:szCs w:val="20"/>
                <w:lang w:eastAsia="vi-VN"/>
              </w:rPr>
            </w:pPr>
            <w:r>
              <w:rPr>
                <w:rFonts w:ascii="Arial" w:hAnsi="Arial" w:cs="Arial"/>
                <w:sz w:val="20"/>
                <w:szCs w:val="20"/>
                <w:lang w:eastAsia="vi-VN"/>
              </w:rPr>
              <w:t>Biểu 04/TKĐĐ</w:t>
            </w:r>
          </w:p>
        </w:tc>
        <w:tc>
          <w:tcPr>
            <w:tcW w:w="3583" w:type="pct"/>
            <w:tcBorders>
              <w:top w:val="single" w:sz="2" w:space="0" w:color="auto"/>
              <w:left w:val="single" w:sz="2" w:space="0" w:color="auto"/>
              <w:bottom w:val="single" w:sz="2" w:space="0" w:color="auto"/>
              <w:right w:val="single" w:sz="2" w:space="0" w:color="auto"/>
            </w:tcBorders>
            <w:vAlign w:val="center"/>
            <w:hideMark/>
          </w:tcPr>
          <w:p w14:paraId="66A41D3F" w14:textId="77777777" w:rsidR="00FF08CE" w:rsidRDefault="00FF08CE">
            <w:pPr>
              <w:rPr>
                <w:rFonts w:ascii="Arial" w:hAnsi="Arial" w:cs="Arial"/>
                <w:sz w:val="20"/>
                <w:szCs w:val="20"/>
                <w:lang w:eastAsia="vi-VN"/>
              </w:rPr>
            </w:pPr>
            <w:r>
              <w:rPr>
                <w:rFonts w:ascii="Arial" w:hAnsi="Arial" w:cs="Arial"/>
                <w:sz w:val="20"/>
                <w:szCs w:val="20"/>
                <w:lang w:eastAsia="vi-VN"/>
              </w:rPr>
              <w:t>Thống kê, kiểm kê định kỳ diện tích đất phân theo đơn vị hành chính</w:t>
            </w:r>
          </w:p>
        </w:tc>
      </w:tr>
      <w:tr w:rsidR="00FF08CE" w14:paraId="26B575B4" w14:textId="77777777" w:rsidTr="00FF08CE">
        <w:tc>
          <w:tcPr>
            <w:tcW w:w="360" w:type="pct"/>
            <w:tcBorders>
              <w:top w:val="single" w:sz="2" w:space="0" w:color="auto"/>
              <w:left w:val="single" w:sz="2" w:space="0" w:color="auto"/>
              <w:bottom w:val="single" w:sz="2" w:space="0" w:color="auto"/>
              <w:right w:val="single" w:sz="2" w:space="0" w:color="auto"/>
            </w:tcBorders>
            <w:vAlign w:val="center"/>
            <w:hideMark/>
          </w:tcPr>
          <w:p w14:paraId="25646E07" w14:textId="77777777" w:rsidR="00FF08CE" w:rsidRDefault="00FF08CE">
            <w:pPr>
              <w:jc w:val="center"/>
              <w:rPr>
                <w:rFonts w:ascii="Arial" w:hAnsi="Arial" w:cs="Arial"/>
                <w:sz w:val="20"/>
                <w:szCs w:val="20"/>
                <w:lang w:eastAsia="vi-VN"/>
              </w:rPr>
            </w:pPr>
            <w:r>
              <w:rPr>
                <w:rFonts w:ascii="Arial" w:hAnsi="Arial" w:cs="Arial"/>
                <w:sz w:val="20"/>
                <w:szCs w:val="20"/>
                <w:lang w:eastAsia="vi-VN"/>
              </w:rPr>
              <w:t>6</w:t>
            </w:r>
          </w:p>
        </w:tc>
        <w:tc>
          <w:tcPr>
            <w:tcW w:w="1057" w:type="pct"/>
            <w:tcBorders>
              <w:top w:val="single" w:sz="2" w:space="0" w:color="auto"/>
              <w:left w:val="single" w:sz="2" w:space="0" w:color="auto"/>
              <w:bottom w:val="single" w:sz="2" w:space="0" w:color="auto"/>
              <w:right w:val="single" w:sz="2" w:space="0" w:color="auto"/>
            </w:tcBorders>
            <w:vAlign w:val="center"/>
            <w:hideMark/>
          </w:tcPr>
          <w:p w14:paraId="18DDC947" w14:textId="77777777" w:rsidR="00FF08CE" w:rsidRDefault="00FF08CE">
            <w:pPr>
              <w:jc w:val="center"/>
              <w:rPr>
                <w:rFonts w:ascii="Arial" w:hAnsi="Arial" w:cs="Arial"/>
                <w:sz w:val="20"/>
                <w:szCs w:val="20"/>
                <w:lang w:eastAsia="vi-VN"/>
              </w:rPr>
            </w:pPr>
            <w:r>
              <w:rPr>
                <w:rFonts w:ascii="Arial" w:hAnsi="Arial" w:cs="Arial"/>
                <w:sz w:val="20"/>
                <w:szCs w:val="20"/>
                <w:lang w:eastAsia="vi-VN"/>
              </w:rPr>
              <w:t>Biểu 05/TKĐĐ</w:t>
            </w:r>
          </w:p>
        </w:tc>
        <w:tc>
          <w:tcPr>
            <w:tcW w:w="3583" w:type="pct"/>
            <w:tcBorders>
              <w:top w:val="single" w:sz="2" w:space="0" w:color="auto"/>
              <w:left w:val="single" w:sz="2" w:space="0" w:color="auto"/>
              <w:bottom w:val="single" w:sz="2" w:space="0" w:color="auto"/>
              <w:right w:val="single" w:sz="2" w:space="0" w:color="auto"/>
            </w:tcBorders>
            <w:vAlign w:val="center"/>
            <w:hideMark/>
          </w:tcPr>
          <w:p w14:paraId="0F7F6E41" w14:textId="77777777" w:rsidR="00FF08CE" w:rsidRDefault="00FF08CE">
            <w:pPr>
              <w:rPr>
                <w:rFonts w:ascii="Arial" w:hAnsi="Arial" w:cs="Arial"/>
                <w:sz w:val="20"/>
                <w:szCs w:val="20"/>
                <w:lang w:eastAsia="vi-VN"/>
              </w:rPr>
            </w:pPr>
            <w:r>
              <w:rPr>
                <w:rFonts w:ascii="Arial" w:hAnsi="Arial" w:cs="Arial"/>
                <w:sz w:val="20"/>
                <w:szCs w:val="20"/>
                <w:lang w:eastAsia="vi-VN"/>
              </w:rPr>
              <w:t>Thống kê, kiểm kê định kỳ diện tích đất đã được giao, được thuê, được chuyển mục đích sử dụng đất nhưng chưa thực hiện</w:t>
            </w:r>
          </w:p>
        </w:tc>
      </w:tr>
      <w:tr w:rsidR="00FF08CE" w14:paraId="59CBC66E" w14:textId="77777777" w:rsidTr="00FF08CE">
        <w:tc>
          <w:tcPr>
            <w:tcW w:w="360" w:type="pct"/>
            <w:tcBorders>
              <w:top w:val="single" w:sz="2" w:space="0" w:color="auto"/>
              <w:left w:val="single" w:sz="2" w:space="0" w:color="auto"/>
              <w:bottom w:val="single" w:sz="2" w:space="0" w:color="auto"/>
              <w:right w:val="single" w:sz="2" w:space="0" w:color="auto"/>
            </w:tcBorders>
            <w:vAlign w:val="center"/>
            <w:hideMark/>
          </w:tcPr>
          <w:p w14:paraId="1A7135D0" w14:textId="77777777" w:rsidR="00FF08CE" w:rsidRDefault="00FF08CE">
            <w:pPr>
              <w:jc w:val="center"/>
              <w:rPr>
                <w:rFonts w:ascii="Arial" w:hAnsi="Arial" w:cs="Arial"/>
                <w:sz w:val="20"/>
                <w:szCs w:val="20"/>
                <w:lang w:eastAsia="vi-VN"/>
              </w:rPr>
            </w:pPr>
            <w:r>
              <w:rPr>
                <w:rFonts w:ascii="Arial" w:hAnsi="Arial" w:cs="Arial"/>
                <w:sz w:val="20"/>
                <w:szCs w:val="20"/>
                <w:lang w:eastAsia="vi-VN"/>
              </w:rPr>
              <w:t>7</w:t>
            </w:r>
          </w:p>
        </w:tc>
        <w:tc>
          <w:tcPr>
            <w:tcW w:w="1057" w:type="pct"/>
            <w:tcBorders>
              <w:top w:val="single" w:sz="2" w:space="0" w:color="auto"/>
              <w:left w:val="single" w:sz="2" w:space="0" w:color="auto"/>
              <w:bottom w:val="single" w:sz="2" w:space="0" w:color="auto"/>
              <w:right w:val="single" w:sz="2" w:space="0" w:color="auto"/>
            </w:tcBorders>
            <w:vAlign w:val="center"/>
            <w:hideMark/>
          </w:tcPr>
          <w:p w14:paraId="042A219E" w14:textId="77777777" w:rsidR="00FF08CE" w:rsidRDefault="00FF08CE">
            <w:pPr>
              <w:jc w:val="center"/>
              <w:rPr>
                <w:rFonts w:ascii="Arial" w:hAnsi="Arial" w:cs="Arial"/>
                <w:sz w:val="20"/>
                <w:szCs w:val="20"/>
                <w:lang w:eastAsia="vi-VN"/>
              </w:rPr>
            </w:pPr>
            <w:r>
              <w:rPr>
                <w:rFonts w:ascii="Arial" w:hAnsi="Arial" w:cs="Arial"/>
                <w:sz w:val="20"/>
                <w:szCs w:val="20"/>
                <w:lang w:eastAsia="vi-VN"/>
              </w:rPr>
              <w:t>Biểu 05a/TKĐĐ</w:t>
            </w:r>
          </w:p>
        </w:tc>
        <w:tc>
          <w:tcPr>
            <w:tcW w:w="3583" w:type="pct"/>
            <w:tcBorders>
              <w:top w:val="single" w:sz="2" w:space="0" w:color="auto"/>
              <w:left w:val="single" w:sz="2" w:space="0" w:color="auto"/>
              <w:bottom w:val="single" w:sz="2" w:space="0" w:color="auto"/>
              <w:right w:val="single" w:sz="2" w:space="0" w:color="auto"/>
            </w:tcBorders>
            <w:vAlign w:val="center"/>
            <w:hideMark/>
          </w:tcPr>
          <w:p w14:paraId="5F584E96" w14:textId="77777777" w:rsidR="00FF08CE" w:rsidRDefault="00FF08CE">
            <w:pPr>
              <w:rPr>
                <w:rFonts w:ascii="Arial" w:hAnsi="Arial" w:cs="Arial"/>
                <w:sz w:val="20"/>
                <w:szCs w:val="20"/>
                <w:lang w:eastAsia="vi-VN"/>
              </w:rPr>
            </w:pPr>
            <w:r>
              <w:rPr>
                <w:rFonts w:ascii="Arial" w:hAnsi="Arial" w:cs="Arial"/>
                <w:sz w:val="20"/>
                <w:szCs w:val="20"/>
                <w:lang w:eastAsia="vi-VN"/>
              </w:rPr>
              <w:t>Tổng hợp các trường hợp được giao, được thuê, được chuyển mục đích sử dụng đất nhưng chưa thực hiện</w:t>
            </w:r>
          </w:p>
        </w:tc>
      </w:tr>
      <w:tr w:rsidR="00FF08CE" w14:paraId="03DE0C8B" w14:textId="77777777" w:rsidTr="00FF08CE">
        <w:tc>
          <w:tcPr>
            <w:tcW w:w="360" w:type="pct"/>
            <w:tcBorders>
              <w:top w:val="single" w:sz="2" w:space="0" w:color="auto"/>
              <w:left w:val="single" w:sz="2" w:space="0" w:color="auto"/>
              <w:bottom w:val="single" w:sz="2" w:space="0" w:color="auto"/>
              <w:right w:val="single" w:sz="2" w:space="0" w:color="auto"/>
            </w:tcBorders>
            <w:vAlign w:val="center"/>
            <w:hideMark/>
          </w:tcPr>
          <w:p w14:paraId="7988400D" w14:textId="77777777" w:rsidR="00FF08CE" w:rsidRDefault="00FF08CE">
            <w:pPr>
              <w:jc w:val="center"/>
              <w:rPr>
                <w:rFonts w:ascii="Arial" w:hAnsi="Arial" w:cs="Arial"/>
                <w:sz w:val="20"/>
                <w:szCs w:val="20"/>
                <w:lang w:eastAsia="vi-VN"/>
              </w:rPr>
            </w:pPr>
            <w:r>
              <w:rPr>
                <w:rFonts w:ascii="Arial" w:hAnsi="Arial" w:cs="Arial"/>
                <w:sz w:val="20"/>
                <w:szCs w:val="20"/>
                <w:lang w:eastAsia="vi-VN"/>
              </w:rPr>
              <w:t>8</w:t>
            </w:r>
          </w:p>
        </w:tc>
        <w:tc>
          <w:tcPr>
            <w:tcW w:w="1057" w:type="pct"/>
            <w:tcBorders>
              <w:top w:val="single" w:sz="2" w:space="0" w:color="auto"/>
              <w:left w:val="single" w:sz="2" w:space="0" w:color="auto"/>
              <w:bottom w:val="single" w:sz="2" w:space="0" w:color="auto"/>
              <w:right w:val="single" w:sz="2" w:space="0" w:color="auto"/>
            </w:tcBorders>
            <w:vAlign w:val="center"/>
            <w:hideMark/>
          </w:tcPr>
          <w:p w14:paraId="7B0E279C" w14:textId="77777777" w:rsidR="00FF08CE" w:rsidRDefault="00FF08CE">
            <w:pPr>
              <w:jc w:val="center"/>
              <w:rPr>
                <w:rFonts w:ascii="Arial" w:hAnsi="Arial" w:cs="Arial"/>
                <w:sz w:val="20"/>
                <w:szCs w:val="20"/>
                <w:lang w:eastAsia="vi-VN"/>
              </w:rPr>
            </w:pPr>
            <w:r>
              <w:rPr>
                <w:rFonts w:ascii="Arial" w:hAnsi="Arial" w:cs="Arial"/>
                <w:sz w:val="20"/>
                <w:szCs w:val="20"/>
                <w:lang w:eastAsia="vi-VN"/>
              </w:rPr>
              <w:t>Biểu 06/TKĐĐ</w:t>
            </w:r>
          </w:p>
        </w:tc>
        <w:tc>
          <w:tcPr>
            <w:tcW w:w="3583" w:type="pct"/>
            <w:tcBorders>
              <w:top w:val="single" w:sz="2" w:space="0" w:color="auto"/>
              <w:left w:val="single" w:sz="2" w:space="0" w:color="auto"/>
              <w:bottom w:val="single" w:sz="2" w:space="0" w:color="auto"/>
              <w:right w:val="single" w:sz="2" w:space="0" w:color="auto"/>
            </w:tcBorders>
            <w:vAlign w:val="center"/>
            <w:hideMark/>
          </w:tcPr>
          <w:p w14:paraId="6912734C" w14:textId="77777777" w:rsidR="00FF08CE" w:rsidRDefault="00FF08CE">
            <w:pPr>
              <w:rPr>
                <w:rFonts w:ascii="Arial" w:hAnsi="Arial" w:cs="Arial"/>
                <w:sz w:val="20"/>
                <w:szCs w:val="20"/>
                <w:lang w:eastAsia="vi-VN"/>
              </w:rPr>
            </w:pPr>
            <w:r>
              <w:rPr>
                <w:rFonts w:ascii="Arial" w:hAnsi="Arial" w:cs="Arial"/>
                <w:sz w:val="20"/>
                <w:szCs w:val="20"/>
                <w:lang w:eastAsia="vi-VN"/>
              </w:rPr>
              <w:t>Kiểm kê định kỳ diện tích đất đã chuyển mục đích sử dụng khác với hồ sơ địa chính</w:t>
            </w:r>
          </w:p>
        </w:tc>
      </w:tr>
      <w:tr w:rsidR="00FF08CE" w14:paraId="781DF14E" w14:textId="77777777" w:rsidTr="00FF08CE">
        <w:tc>
          <w:tcPr>
            <w:tcW w:w="360" w:type="pct"/>
            <w:tcBorders>
              <w:top w:val="single" w:sz="2" w:space="0" w:color="auto"/>
              <w:left w:val="single" w:sz="2" w:space="0" w:color="auto"/>
              <w:bottom w:val="single" w:sz="2" w:space="0" w:color="auto"/>
              <w:right w:val="single" w:sz="2" w:space="0" w:color="auto"/>
            </w:tcBorders>
            <w:vAlign w:val="center"/>
            <w:hideMark/>
          </w:tcPr>
          <w:p w14:paraId="7893F37B" w14:textId="77777777" w:rsidR="00FF08CE" w:rsidRDefault="00FF08CE">
            <w:pPr>
              <w:jc w:val="center"/>
              <w:rPr>
                <w:rFonts w:ascii="Arial" w:hAnsi="Arial" w:cs="Arial"/>
                <w:sz w:val="20"/>
                <w:szCs w:val="20"/>
                <w:lang w:eastAsia="vi-VN"/>
              </w:rPr>
            </w:pPr>
            <w:r>
              <w:rPr>
                <w:rFonts w:ascii="Arial" w:hAnsi="Arial" w:cs="Arial"/>
                <w:sz w:val="20"/>
                <w:szCs w:val="20"/>
                <w:lang w:eastAsia="vi-VN"/>
              </w:rPr>
              <w:lastRenderedPageBreak/>
              <w:t>9</w:t>
            </w:r>
          </w:p>
        </w:tc>
        <w:tc>
          <w:tcPr>
            <w:tcW w:w="1057" w:type="pct"/>
            <w:tcBorders>
              <w:top w:val="single" w:sz="2" w:space="0" w:color="auto"/>
              <w:left w:val="single" w:sz="2" w:space="0" w:color="auto"/>
              <w:bottom w:val="single" w:sz="2" w:space="0" w:color="auto"/>
              <w:right w:val="single" w:sz="2" w:space="0" w:color="auto"/>
            </w:tcBorders>
            <w:vAlign w:val="center"/>
            <w:hideMark/>
          </w:tcPr>
          <w:p w14:paraId="5EF09E5B" w14:textId="77777777" w:rsidR="00FF08CE" w:rsidRDefault="00FF08CE">
            <w:pPr>
              <w:jc w:val="center"/>
              <w:rPr>
                <w:rFonts w:ascii="Arial" w:hAnsi="Arial" w:cs="Arial"/>
                <w:sz w:val="20"/>
                <w:szCs w:val="20"/>
                <w:lang w:eastAsia="vi-VN"/>
              </w:rPr>
            </w:pPr>
            <w:r>
              <w:rPr>
                <w:rFonts w:ascii="Arial" w:hAnsi="Arial" w:cs="Arial"/>
                <w:sz w:val="20"/>
                <w:szCs w:val="20"/>
                <w:lang w:eastAsia="vi-VN"/>
              </w:rPr>
              <w:t>Biểu 06a/TKĐĐ</w:t>
            </w:r>
          </w:p>
        </w:tc>
        <w:tc>
          <w:tcPr>
            <w:tcW w:w="3583" w:type="pct"/>
            <w:tcBorders>
              <w:top w:val="single" w:sz="2" w:space="0" w:color="auto"/>
              <w:left w:val="single" w:sz="2" w:space="0" w:color="auto"/>
              <w:bottom w:val="single" w:sz="2" w:space="0" w:color="auto"/>
              <w:right w:val="single" w:sz="2" w:space="0" w:color="auto"/>
            </w:tcBorders>
            <w:vAlign w:val="center"/>
            <w:hideMark/>
          </w:tcPr>
          <w:p w14:paraId="4FF7FFD2" w14:textId="77777777" w:rsidR="00FF08CE" w:rsidRDefault="00FF08CE">
            <w:pPr>
              <w:rPr>
                <w:rFonts w:ascii="Arial" w:hAnsi="Arial" w:cs="Arial"/>
                <w:sz w:val="20"/>
                <w:szCs w:val="20"/>
                <w:lang w:eastAsia="vi-VN"/>
              </w:rPr>
            </w:pPr>
            <w:r>
              <w:rPr>
                <w:rFonts w:ascii="Arial" w:hAnsi="Arial" w:cs="Arial"/>
                <w:sz w:val="20"/>
                <w:szCs w:val="20"/>
                <w:lang w:eastAsia="vi-VN"/>
              </w:rPr>
              <w:t>Danh sách các trường hợp đã chuyển mục đích sử dụng đất khác với hồ sơ địa chính</w:t>
            </w:r>
          </w:p>
        </w:tc>
      </w:tr>
      <w:tr w:rsidR="00FF08CE" w14:paraId="274537B7" w14:textId="77777777" w:rsidTr="00FF08CE">
        <w:tc>
          <w:tcPr>
            <w:tcW w:w="360" w:type="pct"/>
            <w:tcBorders>
              <w:top w:val="single" w:sz="2" w:space="0" w:color="auto"/>
              <w:left w:val="single" w:sz="2" w:space="0" w:color="auto"/>
              <w:bottom w:val="single" w:sz="2" w:space="0" w:color="auto"/>
              <w:right w:val="single" w:sz="2" w:space="0" w:color="auto"/>
            </w:tcBorders>
            <w:vAlign w:val="center"/>
            <w:hideMark/>
          </w:tcPr>
          <w:p w14:paraId="2FBF2B42" w14:textId="77777777" w:rsidR="00FF08CE" w:rsidRDefault="00FF08CE">
            <w:pPr>
              <w:jc w:val="center"/>
              <w:rPr>
                <w:rFonts w:ascii="Arial" w:hAnsi="Arial" w:cs="Arial"/>
                <w:sz w:val="20"/>
                <w:szCs w:val="20"/>
                <w:lang w:eastAsia="vi-VN"/>
              </w:rPr>
            </w:pPr>
            <w:r>
              <w:rPr>
                <w:rFonts w:ascii="Arial" w:hAnsi="Arial" w:cs="Arial"/>
                <w:sz w:val="20"/>
                <w:szCs w:val="20"/>
                <w:lang w:eastAsia="vi-VN"/>
              </w:rPr>
              <w:t>10</w:t>
            </w:r>
          </w:p>
        </w:tc>
        <w:tc>
          <w:tcPr>
            <w:tcW w:w="1057" w:type="pct"/>
            <w:tcBorders>
              <w:top w:val="single" w:sz="2" w:space="0" w:color="auto"/>
              <w:left w:val="single" w:sz="2" w:space="0" w:color="auto"/>
              <w:bottom w:val="single" w:sz="2" w:space="0" w:color="auto"/>
              <w:right w:val="single" w:sz="2" w:space="0" w:color="auto"/>
            </w:tcBorders>
            <w:vAlign w:val="center"/>
            <w:hideMark/>
          </w:tcPr>
          <w:p w14:paraId="53EB486F" w14:textId="77777777" w:rsidR="00FF08CE" w:rsidRDefault="00FF08CE">
            <w:pPr>
              <w:jc w:val="center"/>
              <w:rPr>
                <w:rFonts w:ascii="Arial" w:hAnsi="Arial" w:cs="Arial"/>
                <w:sz w:val="20"/>
                <w:szCs w:val="20"/>
                <w:lang w:eastAsia="vi-VN"/>
              </w:rPr>
            </w:pPr>
            <w:r>
              <w:rPr>
                <w:rFonts w:ascii="Arial" w:hAnsi="Arial" w:cs="Arial"/>
                <w:sz w:val="20"/>
                <w:szCs w:val="20"/>
                <w:lang w:eastAsia="vi-VN"/>
              </w:rPr>
              <w:t>Biểu 07/TKĐĐ</w:t>
            </w:r>
          </w:p>
        </w:tc>
        <w:tc>
          <w:tcPr>
            <w:tcW w:w="3583" w:type="pct"/>
            <w:tcBorders>
              <w:top w:val="single" w:sz="2" w:space="0" w:color="auto"/>
              <w:left w:val="single" w:sz="2" w:space="0" w:color="auto"/>
              <w:bottom w:val="single" w:sz="2" w:space="0" w:color="auto"/>
              <w:right w:val="single" w:sz="2" w:space="0" w:color="auto"/>
            </w:tcBorders>
            <w:vAlign w:val="center"/>
            <w:hideMark/>
          </w:tcPr>
          <w:p w14:paraId="0446B2C7" w14:textId="77777777" w:rsidR="00FF08CE" w:rsidRDefault="00FF08CE">
            <w:pPr>
              <w:rPr>
                <w:rFonts w:ascii="Arial" w:hAnsi="Arial" w:cs="Arial"/>
                <w:sz w:val="20"/>
                <w:szCs w:val="20"/>
                <w:lang w:eastAsia="vi-VN"/>
              </w:rPr>
            </w:pPr>
            <w:r>
              <w:rPr>
                <w:rFonts w:ascii="Arial" w:hAnsi="Arial" w:cs="Arial"/>
                <w:sz w:val="20"/>
                <w:szCs w:val="20"/>
                <w:lang w:eastAsia="vi-VN"/>
              </w:rPr>
              <w:t>Kiểm kê định kỳ diện tích đất có sử dụng kết hợp vào mục đích khác</w:t>
            </w:r>
          </w:p>
        </w:tc>
      </w:tr>
      <w:tr w:rsidR="00FF08CE" w14:paraId="17C1BEA5" w14:textId="77777777" w:rsidTr="00FF08CE">
        <w:tc>
          <w:tcPr>
            <w:tcW w:w="360" w:type="pct"/>
            <w:tcBorders>
              <w:top w:val="single" w:sz="2" w:space="0" w:color="auto"/>
              <w:left w:val="single" w:sz="2" w:space="0" w:color="auto"/>
              <w:bottom w:val="single" w:sz="2" w:space="0" w:color="auto"/>
              <w:right w:val="single" w:sz="2" w:space="0" w:color="auto"/>
            </w:tcBorders>
            <w:vAlign w:val="center"/>
            <w:hideMark/>
          </w:tcPr>
          <w:p w14:paraId="25771C88" w14:textId="77777777" w:rsidR="00FF08CE" w:rsidRDefault="00FF08CE">
            <w:pPr>
              <w:jc w:val="center"/>
              <w:rPr>
                <w:rFonts w:ascii="Arial" w:hAnsi="Arial" w:cs="Arial"/>
                <w:sz w:val="20"/>
                <w:szCs w:val="20"/>
                <w:lang w:eastAsia="vi-VN"/>
              </w:rPr>
            </w:pPr>
            <w:r>
              <w:rPr>
                <w:rFonts w:ascii="Arial" w:hAnsi="Arial" w:cs="Arial"/>
                <w:sz w:val="20"/>
                <w:szCs w:val="20"/>
                <w:lang w:eastAsia="vi-VN"/>
              </w:rPr>
              <w:t>11</w:t>
            </w:r>
          </w:p>
        </w:tc>
        <w:tc>
          <w:tcPr>
            <w:tcW w:w="1057" w:type="pct"/>
            <w:tcBorders>
              <w:top w:val="single" w:sz="2" w:space="0" w:color="auto"/>
              <w:left w:val="single" w:sz="2" w:space="0" w:color="auto"/>
              <w:bottom w:val="single" w:sz="2" w:space="0" w:color="auto"/>
              <w:right w:val="single" w:sz="2" w:space="0" w:color="auto"/>
            </w:tcBorders>
            <w:vAlign w:val="center"/>
            <w:hideMark/>
          </w:tcPr>
          <w:p w14:paraId="658E57F5" w14:textId="77777777" w:rsidR="00FF08CE" w:rsidRDefault="00FF08CE">
            <w:pPr>
              <w:jc w:val="center"/>
              <w:rPr>
                <w:rFonts w:ascii="Arial" w:hAnsi="Arial" w:cs="Arial"/>
                <w:sz w:val="20"/>
                <w:szCs w:val="20"/>
                <w:lang w:eastAsia="vi-VN"/>
              </w:rPr>
            </w:pPr>
            <w:r>
              <w:rPr>
                <w:rFonts w:ascii="Arial" w:hAnsi="Arial" w:cs="Arial"/>
                <w:sz w:val="20"/>
                <w:szCs w:val="20"/>
                <w:lang w:eastAsia="vi-VN"/>
              </w:rPr>
              <w:t>Biểu 08/TKĐĐ</w:t>
            </w:r>
          </w:p>
        </w:tc>
        <w:tc>
          <w:tcPr>
            <w:tcW w:w="3583" w:type="pct"/>
            <w:tcBorders>
              <w:top w:val="single" w:sz="2" w:space="0" w:color="auto"/>
              <w:left w:val="single" w:sz="2" w:space="0" w:color="auto"/>
              <w:bottom w:val="single" w:sz="2" w:space="0" w:color="auto"/>
              <w:right w:val="single" w:sz="2" w:space="0" w:color="auto"/>
            </w:tcBorders>
            <w:vAlign w:val="center"/>
            <w:hideMark/>
          </w:tcPr>
          <w:p w14:paraId="20D147F1" w14:textId="77777777" w:rsidR="00FF08CE" w:rsidRDefault="00FF08CE">
            <w:pPr>
              <w:rPr>
                <w:rFonts w:ascii="Arial" w:hAnsi="Arial" w:cs="Arial"/>
                <w:sz w:val="20"/>
                <w:szCs w:val="20"/>
                <w:lang w:eastAsia="vi-VN"/>
              </w:rPr>
            </w:pPr>
            <w:r>
              <w:rPr>
                <w:rFonts w:ascii="Arial" w:hAnsi="Arial" w:cs="Arial"/>
                <w:sz w:val="20"/>
                <w:szCs w:val="20"/>
                <w:lang w:eastAsia="vi-VN"/>
              </w:rPr>
              <w:t>Kiểm kê định kỳ diện tích đất khu bảo tồn thiên nhiên và đa dạng sinh học</w:t>
            </w:r>
          </w:p>
        </w:tc>
      </w:tr>
      <w:tr w:rsidR="00FF08CE" w14:paraId="0DD30DD6" w14:textId="77777777" w:rsidTr="00FF08CE">
        <w:tc>
          <w:tcPr>
            <w:tcW w:w="360" w:type="pct"/>
            <w:tcBorders>
              <w:top w:val="single" w:sz="2" w:space="0" w:color="auto"/>
              <w:left w:val="single" w:sz="2" w:space="0" w:color="auto"/>
              <w:bottom w:val="single" w:sz="2" w:space="0" w:color="auto"/>
              <w:right w:val="single" w:sz="2" w:space="0" w:color="auto"/>
            </w:tcBorders>
            <w:vAlign w:val="center"/>
            <w:hideMark/>
          </w:tcPr>
          <w:p w14:paraId="7EBB8E76" w14:textId="77777777" w:rsidR="00FF08CE" w:rsidRDefault="00FF08CE">
            <w:pPr>
              <w:jc w:val="center"/>
              <w:rPr>
                <w:rFonts w:ascii="Arial" w:hAnsi="Arial" w:cs="Arial"/>
                <w:sz w:val="20"/>
                <w:szCs w:val="20"/>
                <w:lang w:eastAsia="vi-VN"/>
              </w:rPr>
            </w:pPr>
            <w:r>
              <w:rPr>
                <w:rFonts w:ascii="Arial" w:hAnsi="Arial" w:cs="Arial"/>
                <w:sz w:val="20"/>
                <w:szCs w:val="20"/>
                <w:lang w:eastAsia="vi-VN"/>
              </w:rPr>
              <w:t>12</w:t>
            </w:r>
          </w:p>
        </w:tc>
        <w:tc>
          <w:tcPr>
            <w:tcW w:w="1057" w:type="pct"/>
            <w:tcBorders>
              <w:top w:val="single" w:sz="2" w:space="0" w:color="auto"/>
              <w:left w:val="single" w:sz="2" w:space="0" w:color="auto"/>
              <w:bottom w:val="single" w:sz="2" w:space="0" w:color="auto"/>
              <w:right w:val="single" w:sz="2" w:space="0" w:color="auto"/>
            </w:tcBorders>
            <w:vAlign w:val="center"/>
            <w:hideMark/>
          </w:tcPr>
          <w:p w14:paraId="7C5552DA" w14:textId="77777777" w:rsidR="00FF08CE" w:rsidRDefault="00FF08CE">
            <w:pPr>
              <w:jc w:val="center"/>
              <w:rPr>
                <w:rFonts w:ascii="Arial" w:hAnsi="Arial" w:cs="Arial"/>
                <w:sz w:val="20"/>
                <w:szCs w:val="20"/>
                <w:lang w:eastAsia="vi-VN"/>
              </w:rPr>
            </w:pPr>
            <w:r>
              <w:rPr>
                <w:rFonts w:ascii="Arial" w:hAnsi="Arial" w:cs="Arial"/>
                <w:sz w:val="20"/>
                <w:szCs w:val="20"/>
                <w:lang w:eastAsia="vi-VN"/>
              </w:rPr>
              <w:t>Biểu 09/TKĐĐ</w:t>
            </w:r>
          </w:p>
        </w:tc>
        <w:tc>
          <w:tcPr>
            <w:tcW w:w="3583" w:type="pct"/>
            <w:tcBorders>
              <w:top w:val="single" w:sz="2" w:space="0" w:color="auto"/>
              <w:left w:val="single" w:sz="2" w:space="0" w:color="auto"/>
              <w:bottom w:val="single" w:sz="2" w:space="0" w:color="auto"/>
              <w:right w:val="single" w:sz="2" w:space="0" w:color="auto"/>
            </w:tcBorders>
            <w:vAlign w:val="center"/>
            <w:hideMark/>
          </w:tcPr>
          <w:p w14:paraId="70587D7D" w14:textId="77777777" w:rsidR="00FF08CE" w:rsidRDefault="00FF08CE">
            <w:pPr>
              <w:rPr>
                <w:rFonts w:ascii="Arial" w:hAnsi="Arial" w:cs="Arial"/>
                <w:sz w:val="20"/>
                <w:szCs w:val="20"/>
                <w:lang w:eastAsia="vi-VN"/>
              </w:rPr>
            </w:pPr>
            <w:r>
              <w:rPr>
                <w:rFonts w:ascii="Arial" w:hAnsi="Arial" w:cs="Arial"/>
                <w:sz w:val="20"/>
                <w:szCs w:val="20"/>
                <w:lang w:eastAsia="vi-VN"/>
              </w:rPr>
              <w:t>Kiểm kê định kỳ diện tích đất ngập nước</w:t>
            </w:r>
          </w:p>
        </w:tc>
      </w:tr>
      <w:tr w:rsidR="00FF08CE" w14:paraId="1BE2ADA6" w14:textId="77777777" w:rsidTr="00FF08CE">
        <w:tc>
          <w:tcPr>
            <w:tcW w:w="360" w:type="pct"/>
            <w:tcBorders>
              <w:top w:val="single" w:sz="2" w:space="0" w:color="auto"/>
              <w:left w:val="single" w:sz="2" w:space="0" w:color="auto"/>
              <w:bottom w:val="single" w:sz="2" w:space="0" w:color="auto"/>
              <w:right w:val="single" w:sz="2" w:space="0" w:color="auto"/>
            </w:tcBorders>
            <w:vAlign w:val="center"/>
            <w:hideMark/>
          </w:tcPr>
          <w:p w14:paraId="74C69418" w14:textId="77777777" w:rsidR="00FF08CE" w:rsidRDefault="00FF08CE">
            <w:pPr>
              <w:jc w:val="center"/>
              <w:rPr>
                <w:rFonts w:ascii="Arial" w:hAnsi="Arial" w:cs="Arial"/>
                <w:sz w:val="20"/>
                <w:szCs w:val="20"/>
                <w:lang w:eastAsia="vi-VN"/>
              </w:rPr>
            </w:pPr>
            <w:r>
              <w:rPr>
                <w:rFonts w:ascii="Arial" w:hAnsi="Arial" w:cs="Arial"/>
                <w:sz w:val="20"/>
                <w:szCs w:val="20"/>
                <w:lang w:eastAsia="vi-VN"/>
              </w:rPr>
              <w:t>13</w:t>
            </w:r>
          </w:p>
        </w:tc>
        <w:tc>
          <w:tcPr>
            <w:tcW w:w="1057" w:type="pct"/>
            <w:tcBorders>
              <w:top w:val="single" w:sz="2" w:space="0" w:color="auto"/>
              <w:left w:val="single" w:sz="2" w:space="0" w:color="auto"/>
              <w:bottom w:val="single" w:sz="2" w:space="0" w:color="auto"/>
              <w:right w:val="single" w:sz="2" w:space="0" w:color="auto"/>
            </w:tcBorders>
            <w:vAlign w:val="center"/>
            <w:hideMark/>
          </w:tcPr>
          <w:p w14:paraId="012C5642" w14:textId="77777777" w:rsidR="00FF08CE" w:rsidRDefault="00FF08CE">
            <w:pPr>
              <w:jc w:val="center"/>
              <w:rPr>
                <w:rFonts w:ascii="Arial" w:hAnsi="Arial" w:cs="Arial"/>
                <w:sz w:val="20"/>
                <w:szCs w:val="20"/>
                <w:lang w:eastAsia="vi-VN"/>
              </w:rPr>
            </w:pPr>
            <w:r>
              <w:rPr>
                <w:rFonts w:ascii="Arial" w:hAnsi="Arial" w:cs="Arial"/>
                <w:sz w:val="20"/>
                <w:szCs w:val="20"/>
                <w:lang w:eastAsia="vi-VN"/>
              </w:rPr>
              <w:t>Biểu 10/TKĐĐ</w:t>
            </w:r>
          </w:p>
        </w:tc>
        <w:tc>
          <w:tcPr>
            <w:tcW w:w="3583" w:type="pct"/>
            <w:tcBorders>
              <w:top w:val="single" w:sz="2" w:space="0" w:color="auto"/>
              <w:left w:val="single" w:sz="2" w:space="0" w:color="auto"/>
              <w:bottom w:val="single" w:sz="2" w:space="0" w:color="auto"/>
              <w:right w:val="single" w:sz="2" w:space="0" w:color="auto"/>
            </w:tcBorders>
            <w:vAlign w:val="center"/>
            <w:hideMark/>
          </w:tcPr>
          <w:p w14:paraId="1CF5C712" w14:textId="77777777" w:rsidR="00FF08CE" w:rsidRDefault="00FF08CE">
            <w:pPr>
              <w:rPr>
                <w:rFonts w:ascii="Arial" w:hAnsi="Arial" w:cs="Arial"/>
                <w:sz w:val="20"/>
                <w:szCs w:val="20"/>
                <w:lang w:eastAsia="vi-VN"/>
              </w:rPr>
            </w:pPr>
            <w:r>
              <w:rPr>
                <w:rFonts w:ascii="Arial" w:hAnsi="Arial" w:cs="Arial"/>
                <w:sz w:val="20"/>
                <w:szCs w:val="20"/>
                <w:lang w:eastAsia="vi-VN"/>
              </w:rPr>
              <w:t>Kiểm kê định kỳ diện tích đất trong các khu vực tổng hợp</w:t>
            </w:r>
          </w:p>
        </w:tc>
      </w:tr>
      <w:tr w:rsidR="00FF08CE" w14:paraId="2C1A3A8D" w14:textId="77777777" w:rsidTr="00FF08CE">
        <w:tc>
          <w:tcPr>
            <w:tcW w:w="360" w:type="pct"/>
            <w:tcBorders>
              <w:top w:val="single" w:sz="2" w:space="0" w:color="auto"/>
              <w:left w:val="single" w:sz="2" w:space="0" w:color="auto"/>
              <w:bottom w:val="single" w:sz="2" w:space="0" w:color="auto"/>
              <w:right w:val="single" w:sz="2" w:space="0" w:color="auto"/>
            </w:tcBorders>
            <w:vAlign w:val="center"/>
            <w:hideMark/>
          </w:tcPr>
          <w:p w14:paraId="622C6972" w14:textId="77777777" w:rsidR="00FF08CE" w:rsidRDefault="00FF08CE">
            <w:pPr>
              <w:jc w:val="center"/>
              <w:rPr>
                <w:rFonts w:ascii="Arial" w:hAnsi="Arial" w:cs="Arial"/>
                <w:sz w:val="20"/>
                <w:szCs w:val="20"/>
                <w:lang w:eastAsia="vi-VN"/>
              </w:rPr>
            </w:pPr>
            <w:r>
              <w:rPr>
                <w:rFonts w:ascii="Arial" w:hAnsi="Arial" w:cs="Arial"/>
                <w:sz w:val="20"/>
                <w:szCs w:val="20"/>
                <w:lang w:eastAsia="vi-VN"/>
              </w:rPr>
              <w:t>14</w:t>
            </w:r>
          </w:p>
        </w:tc>
        <w:tc>
          <w:tcPr>
            <w:tcW w:w="1057" w:type="pct"/>
            <w:tcBorders>
              <w:top w:val="single" w:sz="2" w:space="0" w:color="auto"/>
              <w:left w:val="single" w:sz="2" w:space="0" w:color="auto"/>
              <w:bottom w:val="single" w:sz="2" w:space="0" w:color="auto"/>
              <w:right w:val="single" w:sz="2" w:space="0" w:color="auto"/>
            </w:tcBorders>
            <w:vAlign w:val="center"/>
            <w:hideMark/>
          </w:tcPr>
          <w:p w14:paraId="5CD61C15" w14:textId="77777777" w:rsidR="00FF08CE" w:rsidRDefault="00FF08CE">
            <w:pPr>
              <w:jc w:val="center"/>
              <w:rPr>
                <w:rFonts w:ascii="Arial" w:hAnsi="Arial" w:cs="Arial"/>
                <w:sz w:val="20"/>
                <w:szCs w:val="20"/>
                <w:lang w:eastAsia="vi-VN"/>
              </w:rPr>
            </w:pPr>
            <w:r>
              <w:rPr>
                <w:rFonts w:ascii="Arial" w:hAnsi="Arial" w:cs="Arial"/>
                <w:sz w:val="20"/>
                <w:szCs w:val="20"/>
                <w:lang w:eastAsia="vi-VN"/>
              </w:rPr>
              <w:t>Biểu 11/TKĐĐ</w:t>
            </w:r>
          </w:p>
        </w:tc>
        <w:tc>
          <w:tcPr>
            <w:tcW w:w="3583" w:type="pct"/>
            <w:tcBorders>
              <w:top w:val="single" w:sz="2" w:space="0" w:color="auto"/>
              <w:left w:val="single" w:sz="2" w:space="0" w:color="auto"/>
              <w:bottom w:val="single" w:sz="2" w:space="0" w:color="auto"/>
              <w:right w:val="single" w:sz="2" w:space="0" w:color="auto"/>
            </w:tcBorders>
            <w:vAlign w:val="center"/>
            <w:hideMark/>
          </w:tcPr>
          <w:p w14:paraId="1D0035BC" w14:textId="77777777" w:rsidR="00FF08CE" w:rsidRDefault="00FF08CE">
            <w:pPr>
              <w:rPr>
                <w:rFonts w:ascii="Arial" w:hAnsi="Arial" w:cs="Arial"/>
                <w:sz w:val="20"/>
                <w:szCs w:val="20"/>
                <w:lang w:eastAsia="vi-VN"/>
              </w:rPr>
            </w:pPr>
            <w:r>
              <w:rPr>
                <w:rFonts w:ascii="Arial" w:hAnsi="Arial" w:cs="Arial"/>
                <w:sz w:val="20"/>
                <w:szCs w:val="20"/>
                <w:lang w:eastAsia="vi-VN"/>
              </w:rPr>
              <w:t>Thống kê, kiểm kê định kỳ diện tích đất đô thị</w:t>
            </w:r>
          </w:p>
        </w:tc>
      </w:tr>
      <w:tr w:rsidR="00FF08CE" w14:paraId="18BA2149" w14:textId="77777777" w:rsidTr="00FF08CE">
        <w:tc>
          <w:tcPr>
            <w:tcW w:w="360" w:type="pct"/>
            <w:tcBorders>
              <w:top w:val="single" w:sz="2" w:space="0" w:color="auto"/>
              <w:left w:val="single" w:sz="2" w:space="0" w:color="auto"/>
              <w:bottom w:val="single" w:sz="2" w:space="0" w:color="auto"/>
              <w:right w:val="single" w:sz="2" w:space="0" w:color="auto"/>
            </w:tcBorders>
            <w:vAlign w:val="center"/>
            <w:hideMark/>
          </w:tcPr>
          <w:p w14:paraId="0544F11E" w14:textId="77777777" w:rsidR="00FF08CE" w:rsidRDefault="00FF08CE">
            <w:pPr>
              <w:jc w:val="center"/>
              <w:rPr>
                <w:rFonts w:ascii="Arial" w:hAnsi="Arial" w:cs="Arial"/>
                <w:sz w:val="20"/>
                <w:szCs w:val="20"/>
                <w:lang w:eastAsia="vi-VN"/>
              </w:rPr>
            </w:pPr>
            <w:r>
              <w:rPr>
                <w:rFonts w:ascii="Arial" w:hAnsi="Arial" w:cs="Arial"/>
                <w:sz w:val="20"/>
                <w:szCs w:val="20"/>
                <w:lang w:eastAsia="vi-VN"/>
              </w:rPr>
              <w:t>15</w:t>
            </w:r>
          </w:p>
        </w:tc>
        <w:tc>
          <w:tcPr>
            <w:tcW w:w="1057" w:type="pct"/>
            <w:tcBorders>
              <w:top w:val="single" w:sz="2" w:space="0" w:color="auto"/>
              <w:left w:val="single" w:sz="2" w:space="0" w:color="auto"/>
              <w:bottom w:val="single" w:sz="2" w:space="0" w:color="auto"/>
              <w:right w:val="single" w:sz="2" w:space="0" w:color="auto"/>
            </w:tcBorders>
            <w:vAlign w:val="center"/>
            <w:hideMark/>
          </w:tcPr>
          <w:p w14:paraId="40E2C0B9" w14:textId="77777777" w:rsidR="00FF08CE" w:rsidRDefault="00FF08CE">
            <w:pPr>
              <w:jc w:val="center"/>
              <w:rPr>
                <w:rFonts w:ascii="Arial" w:hAnsi="Arial" w:cs="Arial"/>
                <w:sz w:val="20"/>
                <w:szCs w:val="20"/>
                <w:lang w:eastAsia="vi-VN"/>
              </w:rPr>
            </w:pPr>
            <w:r>
              <w:rPr>
                <w:rFonts w:ascii="Arial" w:hAnsi="Arial" w:cs="Arial"/>
                <w:sz w:val="20"/>
                <w:szCs w:val="20"/>
                <w:lang w:eastAsia="vi-VN"/>
              </w:rPr>
              <w:t>Biểu 12/TKĐĐ</w:t>
            </w:r>
          </w:p>
        </w:tc>
        <w:tc>
          <w:tcPr>
            <w:tcW w:w="3583" w:type="pct"/>
            <w:tcBorders>
              <w:top w:val="single" w:sz="2" w:space="0" w:color="auto"/>
              <w:left w:val="single" w:sz="2" w:space="0" w:color="auto"/>
              <w:bottom w:val="single" w:sz="2" w:space="0" w:color="auto"/>
              <w:right w:val="single" w:sz="2" w:space="0" w:color="auto"/>
            </w:tcBorders>
            <w:vAlign w:val="center"/>
            <w:hideMark/>
          </w:tcPr>
          <w:p w14:paraId="56085538" w14:textId="77777777" w:rsidR="00FF08CE" w:rsidRDefault="00FF08CE">
            <w:pPr>
              <w:rPr>
                <w:rFonts w:ascii="Arial" w:hAnsi="Arial" w:cs="Arial"/>
                <w:sz w:val="20"/>
                <w:szCs w:val="20"/>
                <w:lang w:eastAsia="vi-VN"/>
              </w:rPr>
            </w:pPr>
            <w:r>
              <w:rPr>
                <w:rFonts w:ascii="Arial" w:hAnsi="Arial" w:cs="Arial"/>
                <w:sz w:val="20"/>
                <w:szCs w:val="20"/>
                <w:lang w:eastAsia="vi-VN"/>
              </w:rPr>
              <w:t>Phân tích nguyên nhân tăng, giảm diện tích của các loại đất</w:t>
            </w:r>
          </w:p>
        </w:tc>
      </w:tr>
      <w:tr w:rsidR="00FF08CE" w14:paraId="51CB3B66" w14:textId="77777777" w:rsidTr="00FF08CE">
        <w:tc>
          <w:tcPr>
            <w:tcW w:w="360" w:type="pct"/>
            <w:tcBorders>
              <w:top w:val="single" w:sz="2" w:space="0" w:color="auto"/>
              <w:left w:val="single" w:sz="2" w:space="0" w:color="auto"/>
              <w:bottom w:val="single" w:sz="2" w:space="0" w:color="auto"/>
              <w:right w:val="single" w:sz="2" w:space="0" w:color="auto"/>
            </w:tcBorders>
            <w:vAlign w:val="center"/>
            <w:hideMark/>
          </w:tcPr>
          <w:p w14:paraId="379B9C20" w14:textId="77777777" w:rsidR="00FF08CE" w:rsidRDefault="00FF08CE">
            <w:pPr>
              <w:jc w:val="center"/>
              <w:rPr>
                <w:rFonts w:ascii="Arial" w:hAnsi="Arial" w:cs="Arial"/>
                <w:sz w:val="20"/>
                <w:szCs w:val="20"/>
                <w:lang w:eastAsia="vi-VN"/>
              </w:rPr>
            </w:pPr>
            <w:r>
              <w:rPr>
                <w:rFonts w:ascii="Arial" w:hAnsi="Arial" w:cs="Arial"/>
                <w:sz w:val="20"/>
                <w:szCs w:val="20"/>
                <w:lang w:eastAsia="vi-VN"/>
              </w:rPr>
              <w:t>16</w:t>
            </w:r>
          </w:p>
        </w:tc>
        <w:tc>
          <w:tcPr>
            <w:tcW w:w="1057" w:type="pct"/>
            <w:tcBorders>
              <w:top w:val="single" w:sz="2" w:space="0" w:color="auto"/>
              <w:left w:val="single" w:sz="2" w:space="0" w:color="auto"/>
              <w:bottom w:val="single" w:sz="2" w:space="0" w:color="auto"/>
              <w:right w:val="single" w:sz="2" w:space="0" w:color="auto"/>
            </w:tcBorders>
            <w:vAlign w:val="center"/>
            <w:hideMark/>
          </w:tcPr>
          <w:p w14:paraId="67C150B6" w14:textId="77777777" w:rsidR="00FF08CE" w:rsidRDefault="00FF08CE">
            <w:pPr>
              <w:jc w:val="center"/>
              <w:rPr>
                <w:rFonts w:ascii="Arial" w:hAnsi="Arial" w:cs="Arial"/>
                <w:sz w:val="20"/>
                <w:szCs w:val="20"/>
                <w:lang w:eastAsia="vi-VN"/>
              </w:rPr>
            </w:pPr>
            <w:r>
              <w:rPr>
                <w:rFonts w:ascii="Arial" w:hAnsi="Arial" w:cs="Arial"/>
                <w:sz w:val="20"/>
                <w:szCs w:val="20"/>
                <w:lang w:eastAsia="vi-VN"/>
              </w:rPr>
              <w:t>Biểu 13/TKĐĐ</w:t>
            </w:r>
          </w:p>
        </w:tc>
        <w:tc>
          <w:tcPr>
            <w:tcW w:w="3583" w:type="pct"/>
            <w:tcBorders>
              <w:top w:val="single" w:sz="2" w:space="0" w:color="auto"/>
              <w:left w:val="single" w:sz="2" w:space="0" w:color="auto"/>
              <w:bottom w:val="single" w:sz="2" w:space="0" w:color="auto"/>
              <w:right w:val="single" w:sz="2" w:space="0" w:color="auto"/>
            </w:tcBorders>
            <w:vAlign w:val="center"/>
            <w:hideMark/>
          </w:tcPr>
          <w:p w14:paraId="7E425531" w14:textId="77777777" w:rsidR="00FF08CE" w:rsidRDefault="00FF08CE">
            <w:pPr>
              <w:rPr>
                <w:rFonts w:ascii="Arial" w:hAnsi="Arial" w:cs="Arial"/>
                <w:sz w:val="20"/>
                <w:szCs w:val="20"/>
                <w:lang w:eastAsia="vi-VN"/>
              </w:rPr>
            </w:pPr>
            <w:r>
              <w:rPr>
                <w:rFonts w:ascii="Arial" w:hAnsi="Arial" w:cs="Arial"/>
                <w:sz w:val="20"/>
                <w:szCs w:val="20"/>
                <w:lang w:eastAsia="vi-VN"/>
              </w:rPr>
              <w:t>Cơ cấu diện tích theo mục đích sử dụng đất và đối tượng sử dụng, quản lý đất</w:t>
            </w:r>
          </w:p>
        </w:tc>
      </w:tr>
      <w:tr w:rsidR="00FF08CE" w14:paraId="3B3A3B57" w14:textId="77777777" w:rsidTr="00FF08CE">
        <w:tc>
          <w:tcPr>
            <w:tcW w:w="360" w:type="pct"/>
            <w:tcBorders>
              <w:top w:val="single" w:sz="2" w:space="0" w:color="auto"/>
              <w:left w:val="single" w:sz="2" w:space="0" w:color="auto"/>
              <w:bottom w:val="single" w:sz="2" w:space="0" w:color="auto"/>
              <w:right w:val="single" w:sz="2" w:space="0" w:color="auto"/>
            </w:tcBorders>
            <w:vAlign w:val="center"/>
            <w:hideMark/>
          </w:tcPr>
          <w:p w14:paraId="7CB2A8F8" w14:textId="77777777" w:rsidR="00FF08CE" w:rsidRDefault="00FF08CE">
            <w:pPr>
              <w:jc w:val="center"/>
              <w:rPr>
                <w:rFonts w:ascii="Arial" w:hAnsi="Arial" w:cs="Arial"/>
                <w:sz w:val="20"/>
                <w:szCs w:val="20"/>
                <w:lang w:eastAsia="vi-VN"/>
              </w:rPr>
            </w:pPr>
            <w:r>
              <w:rPr>
                <w:rFonts w:ascii="Arial" w:hAnsi="Arial" w:cs="Arial"/>
                <w:sz w:val="20"/>
                <w:szCs w:val="20"/>
                <w:lang w:eastAsia="vi-VN"/>
              </w:rPr>
              <w:t>17</w:t>
            </w:r>
          </w:p>
        </w:tc>
        <w:tc>
          <w:tcPr>
            <w:tcW w:w="1057" w:type="pct"/>
            <w:tcBorders>
              <w:top w:val="single" w:sz="2" w:space="0" w:color="auto"/>
              <w:left w:val="single" w:sz="2" w:space="0" w:color="auto"/>
              <w:bottom w:val="single" w:sz="2" w:space="0" w:color="auto"/>
              <w:right w:val="single" w:sz="2" w:space="0" w:color="auto"/>
            </w:tcBorders>
            <w:vAlign w:val="center"/>
            <w:hideMark/>
          </w:tcPr>
          <w:p w14:paraId="6D092807" w14:textId="77777777" w:rsidR="00FF08CE" w:rsidRDefault="00FF08CE">
            <w:pPr>
              <w:jc w:val="center"/>
              <w:rPr>
                <w:rFonts w:ascii="Arial" w:hAnsi="Arial" w:cs="Arial"/>
                <w:sz w:val="20"/>
                <w:szCs w:val="20"/>
                <w:lang w:eastAsia="vi-VN"/>
              </w:rPr>
            </w:pPr>
            <w:r>
              <w:rPr>
                <w:rFonts w:ascii="Arial" w:hAnsi="Arial" w:cs="Arial"/>
                <w:sz w:val="20"/>
                <w:szCs w:val="20"/>
                <w:lang w:eastAsia="vi-VN"/>
              </w:rPr>
              <w:t>Biểu 14/TKĐĐ</w:t>
            </w:r>
          </w:p>
        </w:tc>
        <w:tc>
          <w:tcPr>
            <w:tcW w:w="3583" w:type="pct"/>
            <w:tcBorders>
              <w:top w:val="single" w:sz="2" w:space="0" w:color="auto"/>
              <w:left w:val="single" w:sz="2" w:space="0" w:color="auto"/>
              <w:bottom w:val="single" w:sz="2" w:space="0" w:color="auto"/>
              <w:right w:val="single" w:sz="2" w:space="0" w:color="auto"/>
            </w:tcBorders>
            <w:vAlign w:val="center"/>
            <w:hideMark/>
          </w:tcPr>
          <w:p w14:paraId="13519127" w14:textId="77777777" w:rsidR="00FF08CE" w:rsidRDefault="00FF08CE">
            <w:pPr>
              <w:rPr>
                <w:rFonts w:ascii="Arial" w:hAnsi="Arial" w:cs="Arial"/>
                <w:sz w:val="20"/>
                <w:szCs w:val="20"/>
                <w:lang w:eastAsia="vi-VN"/>
              </w:rPr>
            </w:pPr>
            <w:r>
              <w:rPr>
                <w:rFonts w:ascii="Arial" w:hAnsi="Arial" w:cs="Arial"/>
                <w:sz w:val="20"/>
                <w:szCs w:val="20"/>
                <w:lang w:eastAsia="vi-VN"/>
              </w:rPr>
              <w:t>Biến động diện tích theo mục đích sử dụng đất</w:t>
            </w:r>
          </w:p>
        </w:tc>
      </w:tr>
      <w:tr w:rsidR="00FF08CE" w14:paraId="356539B1" w14:textId="77777777" w:rsidTr="00FF08CE">
        <w:tc>
          <w:tcPr>
            <w:tcW w:w="360" w:type="pct"/>
            <w:tcBorders>
              <w:top w:val="single" w:sz="2" w:space="0" w:color="auto"/>
              <w:left w:val="single" w:sz="2" w:space="0" w:color="auto"/>
              <w:bottom w:val="single" w:sz="2" w:space="0" w:color="auto"/>
              <w:right w:val="single" w:sz="2" w:space="0" w:color="auto"/>
            </w:tcBorders>
            <w:vAlign w:val="center"/>
            <w:hideMark/>
          </w:tcPr>
          <w:p w14:paraId="44035EF5" w14:textId="77777777" w:rsidR="00FF08CE" w:rsidRDefault="00FF08CE">
            <w:pPr>
              <w:jc w:val="center"/>
              <w:rPr>
                <w:rFonts w:ascii="Arial" w:hAnsi="Arial" w:cs="Arial"/>
                <w:sz w:val="20"/>
                <w:szCs w:val="20"/>
                <w:lang w:eastAsia="vi-VN"/>
              </w:rPr>
            </w:pPr>
            <w:r>
              <w:rPr>
                <w:rFonts w:ascii="Arial" w:hAnsi="Arial" w:cs="Arial"/>
                <w:sz w:val="20"/>
                <w:szCs w:val="20"/>
                <w:lang w:eastAsia="vi-VN"/>
              </w:rPr>
              <w:t>18</w:t>
            </w:r>
          </w:p>
        </w:tc>
        <w:tc>
          <w:tcPr>
            <w:tcW w:w="1057" w:type="pct"/>
            <w:tcBorders>
              <w:top w:val="single" w:sz="2" w:space="0" w:color="auto"/>
              <w:left w:val="single" w:sz="2" w:space="0" w:color="auto"/>
              <w:bottom w:val="single" w:sz="2" w:space="0" w:color="auto"/>
              <w:right w:val="single" w:sz="2" w:space="0" w:color="auto"/>
            </w:tcBorders>
            <w:vAlign w:val="center"/>
            <w:hideMark/>
          </w:tcPr>
          <w:p w14:paraId="505EBB7D" w14:textId="77777777" w:rsidR="00FF08CE" w:rsidRDefault="00FF08CE">
            <w:pPr>
              <w:jc w:val="center"/>
              <w:rPr>
                <w:rFonts w:ascii="Arial" w:hAnsi="Arial" w:cs="Arial"/>
                <w:sz w:val="20"/>
                <w:szCs w:val="20"/>
                <w:lang w:eastAsia="vi-VN"/>
              </w:rPr>
            </w:pPr>
            <w:r>
              <w:rPr>
                <w:rFonts w:ascii="Arial" w:hAnsi="Arial" w:cs="Arial"/>
                <w:sz w:val="20"/>
                <w:szCs w:val="20"/>
                <w:lang w:eastAsia="vi-VN"/>
              </w:rPr>
              <w:t>Biểu 15/TKĐĐ</w:t>
            </w:r>
          </w:p>
        </w:tc>
        <w:tc>
          <w:tcPr>
            <w:tcW w:w="3583" w:type="pct"/>
            <w:tcBorders>
              <w:top w:val="single" w:sz="2" w:space="0" w:color="auto"/>
              <w:left w:val="single" w:sz="2" w:space="0" w:color="auto"/>
              <w:bottom w:val="single" w:sz="2" w:space="0" w:color="auto"/>
              <w:right w:val="single" w:sz="2" w:space="0" w:color="auto"/>
            </w:tcBorders>
            <w:vAlign w:val="center"/>
            <w:hideMark/>
          </w:tcPr>
          <w:p w14:paraId="5D4B861F" w14:textId="77777777" w:rsidR="00FF08CE" w:rsidRDefault="00FF08CE">
            <w:pPr>
              <w:rPr>
                <w:rFonts w:ascii="Arial" w:hAnsi="Arial" w:cs="Arial"/>
                <w:sz w:val="20"/>
                <w:szCs w:val="20"/>
                <w:lang w:eastAsia="vi-VN"/>
              </w:rPr>
            </w:pPr>
            <w:r>
              <w:rPr>
                <w:rFonts w:ascii="Arial" w:hAnsi="Arial" w:cs="Arial"/>
                <w:sz w:val="20"/>
                <w:szCs w:val="20"/>
                <w:lang w:eastAsia="vi-VN"/>
              </w:rPr>
              <w:t>So sánh hiện trạng sử dụng đất và kế hoạch sử dụng đất</w:t>
            </w:r>
          </w:p>
        </w:tc>
      </w:tr>
      <w:tr w:rsidR="00FF08CE" w14:paraId="66E0ECEA" w14:textId="77777777" w:rsidTr="00FF08CE">
        <w:tc>
          <w:tcPr>
            <w:tcW w:w="360" w:type="pct"/>
            <w:tcBorders>
              <w:top w:val="single" w:sz="2" w:space="0" w:color="auto"/>
              <w:left w:val="single" w:sz="2" w:space="0" w:color="auto"/>
              <w:bottom w:val="single" w:sz="2" w:space="0" w:color="auto"/>
              <w:right w:val="single" w:sz="2" w:space="0" w:color="auto"/>
            </w:tcBorders>
            <w:vAlign w:val="center"/>
            <w:hideMark/>
          </w:tcPr>
          <w:p w14:paraId="0762FA65" w14:textId="77777777" w:rsidR="00FF08CE" w:rsidRDefault="00FF08CE">
            <w:pPr>
              <w:jc w:val="center"/>
              <w:rPr>
                <w:rFonts w:ascii="Arial" w:hAnsi="Arial" w:cs="Arial"/>
                <w:sz w:val="20"/>
                <w:szCs w:val="20"/>
                <w:lang w:eastAsia="vi-VN"/>
              </w:rPr>
            </w:pPr>
            <w:r>
              <w:rPr>
                <w:rFonts w:ascii="Arial" w:hAnsi="Arial" w:cs="Arial"/>
                <w:sz w:val="20"/>
                <w:szCs w:val="20"/>
                <w:lang w:eastAsia="vi-VN"/>
              </w:rPr>
              <w:t>19</w:t>
            </w:r>
          </w:p>
        </w:tc>
        <w:tc>
          <w:tcPr>
            <w:tcW w:w="1057" w:type="pct"/>
            <w:tcBorders>
              <w:top w:val="single" w:sz="2" w:space="0" w:color="auto"/>
              <w:left w:val="single" w:sz="2" w:space="0" w:color="auto"/>
              <w:bottom w:val="single" w:sz="2" w:space="0" w:color="auto"/>
              <w:right w:val="single" w:sz="2" w:space="0" w:color="auto"/>
            </w:tcBorders>
            <w:vAlign w:val="center"/>
            <w:hideMark/>
          </w:tcPr>
          <w:p w14:paraId="7B2CA5EA" w14:textId="77777777" w:rsidR="00FF08CE" w:rsidRDefault="00FF08CE">
            <w:pPr>
              <w:jc w:val="center"/>
              <w:rPr>
                <w:rFonts w:ascii="Arial" w:hAnsi="Arial" w:cs="Arial"/>
                <w:sz w:val="20"/>
                <w:szCs w:val="20"/>
                <w:lang w:eastAsia="vi-VN"/>
              </w:rPr>
            </w:pPr>
            <w:r>
              <w:rPr>
                <w:rFonts w:ascii="Arial" w:hAnsi="Arial" w:cs="Arial"/>
                <w:sz w:val="20"/>
                <w:szCs w:val="20"/>
                <w:lang w:eastAsia="vi-VN"/>
              </w:rPr>
              <w:t>Biểu 16/TKĐĐ</w:t>
            </w:r>
          </w:p>
        </w:tc>
        <w:tc>
          <w:tcPr>
            <w:tcW w:w="3583" w:type="pct"/>
            <w:tcBorders>
              <w:top w:val="single" w:sz="2" w:space="0" w:color="auto"/>
              <w:left w:val="single" w:sz="2" w:space="0" w:color="auto"/>
              <w:bottom w:val="single" w:sz="2" w:space="0" w:color="auto"/>
              <w:right w:val="single" w:sz="2" w:space="0" w:color="auto"/>
            </w:tcBorders>
            <w:vAlign w:val="center"/>
            <w:hideMark/>
          </w:tcPr>
          <w:p w14:paraId="7AE60F2B" w14:textId="77777777" w:rsidR="00FF08CE" w:rsidRDefault="00FF08CE">
            <w:pPr>
              <w:rPr>
                <w:rFonts w:ascii="Arial" w:hAnsi="Arial" w:cs="Arial"/>
                <w:sz w:val="20"/>
                <w:szCs w:val="20"/>
                <w:lang w:eastAsia="vi-VN"/>
              </w:rPr>
            </w:pPr>
            <w:r>
              <w:rPr>
                <w:rFonts w:ascii="Arial" w:hAnsi="Arial" w:cs="Arial"/>
                <w:sz w:val="20"/>
                <w:szCs w:val="20"/>
                <w:lang w:eastAsia="vi-VN"/>
              </w:rPr>
              <w:t>Thống kê, kiểm kê định kỳ diện tích đất quốc phòng, đất an ninh</w:t>
            </w:r>
          </w:p>
        </w:tc>
      </w:tr>
    </w:tbl>
    <w:p w14:paraId="5BB7CB82" w14:textId="77777777" w:rsidR="00FF08CE" w:rsidRDefault="00FF08CE" w:rsidP="00FF08CE">
      <w:pPr>
        <w:rPr>
          <w:rFonts w:ascii="Arial" w:hAnsi="Arial" w:cs="Arial"/>
          <w:b/>
          <w:bCs/>
          <w:sz w:val="20"/>
          <w:szCs w:val="20"/>
        </w:rPr>
        <w:sectPr w:rsidR="00FF08CE">
          <w:pgSz w:w="11907" w:h="16840"/>
          <w:pgMar w:top="1134" w:right="1134" w:bottom="1134" w:left="1418" w:header="720" w:footer="219" w:gutter="0"/>
          <w:cols w:space="720"/>
        </w:sectPr>
      </w:pPr>
    </w:p>
    <w:p w14:paraId="0668DA6B" w14:textId="02249E57" w:rsidR="00FF08CE" w:rsidRDefault="00FF08CE" w:rsidP="0053762A">
      <w:pPr>
        <w:rPr>
          <w:rFonts w:ascii="Arial" w:hAnsi="Arial" w:cs="Arial"/>
          <w:i/>
          <w:sz w:val="20"/>
          <w:szCs w:val="20"/>
        </w:rPr>
      </w:pPr>
    </w:p>
    <w:sectPr w:rsidR="00FF08CE" w:rsidSect="0053762A">
      <w:footerReference w:type="even" r:id="rId7"/>
      <w:pgSz w:w="15840" w:h="12240" w:orient="landscape"/>
      <w:pgMar w:top="1800" w:right="1440" w:bottom="180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88093" w14:textId="77777777" w:rsidR="00825A9F" w:rsidRDefault="00825A9F" w:rsidP="005E4580">
      <w:r>
        <w:separator/>
      </w:r>
    </w:p>
    <w:p w14:paraId="5C296656" w14:textId="77777777" w:rsidR="00825A9F" w:rsidRDefault="00825A9F"/>
  </w:endnote>
  <w:endnote w:type="continuationSeparator" w:id="0">
    <w:p w14:paraId="4D12CD1E" w14:textId="77777777" w:rsidR="00825A9F" w:rsidRDefault="00825A9F" w:rsidP="005E4580">
      <w:r>
        <w:continuationSeparator/>
      </w:r>
    </w:p>
    <w:p w14:paraId="6553DF99" w14:textId="77777777" w:rsidR="00825A9F" w:rsidRDefault="00825A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VnTimeH">
    <w:panose1 w:val="020B7200000000000000"/>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B9C5" w14:textId="77777777" w:rsidR="003B1FC8" w:rsidRDefault="003B1FC8" w:rsidP="000323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w:t>
    </w:r>
    <w:r>
      <w:rPr>
        <w:rStyle w:val="PageNumber"/>
      </w:rPr>
      <w:fldChar w:fldCharType="end"/>
    </w:r>
  </w:p>
  <w:p w14:paraId="4E7887BE" w14:textId="77777777" w:rsidR="003B1FC8" w:rsidRDefault="003B1F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62E58" w14:textId="77777777" w:rsidR="00825A9F" w:rsidRDefault="00825A9F" w:rsidP="005E4580">
      <w:r>
        <w:separator/>
      </w:r>
    </w:p>
    <w:p w14:paraId="054CD098" w14:textId="77777777" w:rsidR="00825A9F" w:rsidRDefault="00825A9F"/>
  </w:footnote>
  <w:footnote w:type="continuationSeparator" w:id="0">
    <w:p w14:paraId="4CC0A0E9" w14:textId="77777777" w:rsidR="00825A9F" w:rsidRDefault="00825A9F" w:rsidP="005E4580">
      <w:r>
        <w:continuationSeparator/>
      </w:r>
    </w:p>
    <w:p w14:paraId="14E9E024" w14:textId="77777777" w:rsidR="00825A9F" w:rsidRDefault="00825A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0515"/>
    <w:multiLevelType w:val="hybridMultilevel"/>
    <w:tmpl w:val="F1E0C838"/>
    <w:lvl w:ilvl="0" w:tplc="19984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6C375D"/>
    <w:multiLevelType w:val="hybridMultilevel"/>
    <w:tmpl w:val="32B47B50"/>
    <w:lvl w:ilvl="0" w:tplc="E6DC2D3C">
      <w:start w:val="1"/>
      <w:numFmt w:val="bullet"/>
      <w:lvlText w:val=""/>
      <w:lvlJc w:val="left"/>
      <w:pPr>
        <w:tabs>
          <w:tab w:val="num" w:pos="624"/>
        </w:tabs>
        <w:ind w:left="624" w:hanging="340"/>
      </w:pPr>
      <w:rPr>
        <w:rFonts w:ascii="Wingdings" w:hAnsi="Wingdings" w:hint="default"/>
        <w:i/>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320F9"/>
    <w:multiLevelType w:val="hybridMultilevel"/>
    <w:tmpl w:val="649633AE"/>
    <w:lvl w:ilvl="0" w:tplc="C0C4A286">
      <w:numFmt w:val="bullet"/>
      <w:lvlText w:val="-"/>
      <w:lvlJc w:val="left"/>
      <w:pPr>
        <w:tabs>
          <w:tab w:val="num" w:pos="340"/>
        </w:tabs>
        <w:ind w:left="340" w:hanging="340"/>
      </w:pPr>
      <w:rPr>
        <w:rFonts w:ascii="Times New Roman" w:eastAsia="MS Mincho" w:hAnsi="Times New Roman" w:cs="Times New Roman" w:hint="default"/>
      </w:rPr>
    </w:lvl>
    <w:lvl w:ilvl="1" w:tplc="E6DC2D3C">
      <w:start w:val="1"/>
      <w:numFmt w:val="bullet"/>
      <w:lvlText w:val=""/>
      <w:lvlJc w:val="left"/>
      <w:pPr>
        <w:tabs>
          <w:tab w:val="num" w:pos="1420"/>
        </w:tabs>
        <w:ind w:left="1420" w:hanging="340"/>
      </w:pPr>
      <w:rPr>
        <w:rFonts w:ascii="Wingdings" w:hAnsi="Wingdings"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17CC1"/>
    <w:multiLevelType w:val="hybridMultilevel"/>
    <w:tmpl w:val="6B200A86"/>
    <w:lvl w:ilvl="0" w:tplc="3D02DBD0">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 w15:restartNumberingAfterBreak="0">
    <w:nsid w:val="15ED6724"/>
    <w:multiLevelType w:val="hybridMultilevel"/>
    <w:tmpl w:val="8578AF36"/>
    <w:lvl w:ilvl="0" w:tplc="179E7A74">
      <w:start w:val="1"/>
      <w:numFmt w:val="decimal"/>
      <w:lvlText w:val="%1."/>
      <w:lvlJc w:val="left"/>
      <w:pPr>
        <w:tabs>
          <w:tab w:val="num" w:pos="1080"/>
        </w:tabs>
        <w:ind w:left="1080" w:hanging="360"/>
      </w:pPr>
      <w:rPr>
        <w:rFonts w:hint="default"/>
      </w:rPr>
    </w:lvl>
    <w:lvl w:ilvl="1" w:tplc="32BE04C4">
      <w:numFmt w:val="none"/>
      <w:lvlText w:val=""/>
      <w:lvlJc w:val="left"/>
      <w:pPr>
        <w:tabs>
          <w:tab w:val="num" w:pos="360"/>
        </w:tabs>
      </w:pPr>
    </w:lvl>
    <w:lvl w:ilvl="2" w:tplc="27929A24">
      <w:numFmt w:val="none"/>
      <w:lvlText w:val=""/>
      <w:lvlJc w:val="left"/>
      <w:pPr>
        <w:tabs>
          <w:tab w:val="num" w:pos="360"/>
        </w:tabs>
      </w:pPr>
    </w:lvl>
    <w:lvl w:ilvl="3" w:tplc="D07CA436">
      <w:numFmt w:val="none"/>
      <w:lvlText w:val=""/>
      <w:lvlJc w:val="left"/>
      <w:pPr>
        <w:tabs>
          <w:tab w:val="num" w:pos="360"/>
        </w:tabs>
      </w:pPr>
    </w:lvl>
    <w:lvl w:ilvl="4" w:tplc="132CC7A8">
      <w:numFmt w:val="none"/>
      <w:lvlText w:val=""/>
      <w:lvlJc w:val="left"/>
      <w:pPr>
        <w:tabs>
          <w:tab w:val="num" w:pos="360"/>
        </w:tabs>
      </w:pPr>
    </w:lvl>
    <w:lvl w:ilvl="5" w:tplc="22B839E8">
      <w:numFmt w:val="none"/>
      <w:lvlText w:val=""/>
      <w:lvlJc w:val="left"/>
      <w:pPr>
        <w:tabs>
          <w:tab w:val="num" w:pos="360"/>
        </w:tabs>
      </w:pPr>
    </w:lvl>
    <w:lvl w:ilvl="6" w:tplc="E48EC22E">
      <w:numFmt w:val="none"/>
      <w:lvlText w:val=""/>
      <w:lvlJc w:val="left"/>
      <w:pPr>
        <w:tabs>
          <w:tab w:val="num" w:pos="360"/>
        </w:tabs>
      </w:pPr>
    </w:lvl>
    <w:lvl w:ilvl="7" w:tplc="FB14C0E2">
      <w:numFmt w:val="none"/>
      <w:lvlText w:val=""/>
      <w:lvlJc w:val="left"/>
      <w:pPr>
        <w:tabs>
          <w:tab w:val="num" w:pos="360"/>
        </w:tabs>
      </w:pPr>
    </w:lvl>
    <w:lvl w:ilvl="8" w:tplc="3452A44E">
      <w:numFmt w:val="none"/>
      <w:lvlText w:val=""/>
      <w:lvlJc w:val="left"/>
      <w:pPr>
        <w:tabs>
          <w:tab w:val="num" w:pos="360"/>
        </w:tabs>
      </w:pPr>
    </w:lvl>
  </w:abstractNum>
  <w:abstractNum w:abstractNumId="5" w15:restartNumberingAfterBreak="0">
    <w:nsid w:val="19FC09E5"/>
    <w:multiLevelType w:val="hybridMultilevel"/>
    <w:tmpl w:val="B94C071A"/>
    <w:lvl w:ilvl="0" w:tplc="F758811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943B51"/>
    <w:multiLevelType w:val="multilevel"/>
    <w:tmpl w:val="9B1E4240"/>
    <w:lvl w:ilvl="0">
      <w:start w:val="1"/>
      <w:numFmt w:val="decimal"/>
      <w:lvlText w:val="%1."/>
      <w:lvlJc w:val="left"/>
      <w:pPr>
        <w:tabs>
          <w:tab w:val="num" w:pos="921"/>
        </w:tabs>
        <w:ind w:left="921" w:hanging="360"/>
      </w:pPr>
      <w:rPr>
        <w:rFonts w:hint="default"/>
      </w:rPr>
    </w:lvl>
    <w:lvl w:ilvl="1">
      <w:start w:val="1"/>
      <w:numFmt w:val="lowerLetter"/>
      <w:lvlText w:val="%2."/>
      <w:lvlJc w:val="left"/>
      <w:pPr>
        <w:tabs>
          <w:tab w:val="num" w:pos="1641"/>
        </w:tabs>
        <w:ind w:left="1641" w:hanging="360"/>
      </w:pPr>
    </w:lvl>
    <w:lvl w:ilvl="2">
      <w:start w:val="1"/>
      <w:numFmt w:val="lowerRoman"/>
      <w:lvlText w:val="%3."/>
      <w:lvlJc w:val="right"/>
      <w:pPr>
        <w:tabs>
          <w:tab w:val="num" w:pos="2361"/>
        </w:tabs>
        <w:ind w:left="2361" w:hanging="180"/>
      </w:pPr>
    </w:lvl>
    <w:lvl w:ilvl="3">
      <w:start w:val="1"/>
      <w:numFmt w:val="decimal"/>
      <w:lvlText w:val="%4."/>
      <w:lvlJc w:val="left"/>
      <w:pPr>
        <w:tabs>
          <w:tab w:val="num" w:pos="3081"/>
        </w:tabs>
        <w:ind w:left="3081" w:hanging="360"/>
      </w:pPr>
    </w:lvl>
    <w:lvl w:ilvl="4">
      <w:start w:val="1"/>
      <w:numFmt w:val="lowerLetter"/>
      <w:lvlText w:val="%5."/>
      <w:lvlJc w:val="left"/>
      <w:pPr>
        <w:tabs>
          <w:tab w:val="num" w:pos="3801"/>
        </w:tabs>
        <w:ind w:left="3801" w:hanging="360"/>
      </w:pPr>
    </w:lvl>
    <w:lvl w:ilvl="5">
      <w:start w:val="1"/>
      <w:numFmt w:val="lowerRoman"/>
      <w:lvlText w:val="%6."/>
      <w:lvlJc w:val="right"/>
      <w:pPr>
        <w:tabs>
          <w:tab w:val="num" w:pos="4521"/>
        </w:tabs>
        <w:ind w:left="4521" w:hanging="180"/>
      </w:pPr>
    </w:lvl>
    <w:lvl w:ilvl="6">
      <w:start w:val="1"/>
      <w:numFmt w:val="decimal"/>
      <w:lvlText w:val="%7."/>
      <w:lvlJc w:val="left"/>
      <w:pPr>
        <w:tabs>
          <w:tab w:val="num" w:pos="5241"/>
        </w:tabs>
        <w:ind w:left="5241" w:hanging="360"/>
      </w:pPr>
    </w:lvl>
    <w:lvl w:ilvl="7">
      <w:start w:val="1"/>
      <w:numFmt w:val="lowerLetter"/>
      <w:lvlText w:val="%8."/>
      <w:lvlJc w:val="left"/>
      <w:pPr>
        <w:tabs>
          <w:tab w:val="num" w:pos="5961"/>
        </w:tabs>
        <w:ind w:left="5961" w:hanging="360"/>
      </w:pPr>
    </w:lvl>
    <w:lvl w:ilvl="8">
      <w:start w:val="1"/>
      <w:numFmt w:val="lowerRoman"/>
      <w:lvlText w:val="%9."/>
      <w:lvlJc w:val="right"/>
      <w:pPr>
        <w:tabs>
          <w:tab w:val="num" w:pos="6681"/>
        </w:tabs>
        <w:ind w:left="6681" w:hanging="180"/>
      </w:pPr>
    </w:lvl>
  </w:abstractNum>
  <w:abstractNum w:abstractNumId="7" w15:restartNumberingAfterBreak="0">
    <w:nsid w:val="229C7F24"/>
    <w:multiLevelType w:val="hybridMultilevel"/>
    <w:tmpl w:val="5674F1AE"/>
    <w:lvl w:ilvl="0" w:tplc="5358D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9439E6"/>
    <w:multiLevelType w:val="multilevel"/>
    <w:tmpl w:val="460E16CA"/>
    <w:lvl w:ilvl="0">
      <w:start w:val="1"/>
      <w:numFmt w:val="none"/>
      <w:suff w:val="nothing"/>
      <w:lvlText w:val="%1"/>
      <w:lvlJc w:val="left"/>
      <w:pPr>
        <w:ind w:left="0" w:firstLine="0"/>
      </w:pPr>
      <w:rPr>
        <w:rFonts w:hint="default"/>
      </w:rPr>
    </w:lvl>
    <w:lvl w:ilvl="1">
      <w:start w:val="1"/>
      <w:numFmt w:val="decimal"/>
      <w:pStyle w:val="BodyTextChar"/>
      <w:lvlText w:val="%2."/>
      <w:lvlJc w:val="left"/>
      <w:pPr>
        <w:tabs>
          <w:tab w:val="num" w:pos="720"/>
        </w:tabs>
        <w:ind w:left="720" w:hanging="720"/>
      </w:pPr>
      <w:rPr>
        <w:rFonts w:hint="default"/>
      </w:rPr>
    </w:lvl>
    <w:lvl w:ilvl="2">
      <w:start w:val="1"/>
      <w:numFmt w:val="lowerLetter"/>
      <w:pStyle w:val="BodyTextChar"/>
      <w:lvlText w:val="(%3)"/>
      <w:lvlJc w:val="left"/>
      <w:pPr>
        <w:tabs>
          <w:tab w:val="num" w:pos="1080"/>
        </w:tabs>
        <w:ind w:left="720" w:hanging="360"/>
      </w:pPr>
      <w:rPr>
        <w:rFonts w:hint="default"/>
      </w:rPr>
    </w:lvl>
    <w:lvl w:ilvl="3">
      <w:start w:val="1"/>
      <w:numFmt w:val="lowerRoman"/>
      <w:pStyle w:val="BodyTextIndent"/>
      <w:lvlText w:val="(%4)"/>
      <w:lvlJc w:val="left"/>
      <w:pPr>
        <w:tabs>
          <w:tab w:val="num" w:pos="1800"/>
        </w:tabs>
        <w:ind w:left="1080" w:hanging="360"/>
      </w:pPr>
      <w:rPr>
        <w:rFonts w:hint="default"/>
      </w:rPr>
    </w:lvl>
    <w:lvl w:ilvl="4">
      <w:start w:val="1"/>
      <w:numFmt w:val="lowerLetter"/>
      <w:pStyle w:val="BodyTextIndentChar"/>
      <w:lvlText w:val="%5."/>
      <w:lvlJc w:val="left"/>
      <w:pPr>
        <w:tabs>
          <w:tab w:val="num" w:pos="1440"/>
        </w:tabs>
        <w:ind w:left="1440" w:hanging="360"/>
      </w:pPr>
      <w:rPr>
        <w:rFonts w:hint="default"/>
      </w:rPr>
    </w:lvl>
    <w:lvl w:ilvl="5">
      <w:start w:val="1"/>
      <w:numFmt w:val="lowerRoman"/>
      <w:pStyle w:val="BodyText21"/>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2936678"/>
    <w:multiLevelType w:val="hybridMultilevel"/>
    <w:tmpl w:val="173EE5F4"/>
    <w:lvl w:ilvl="0" w:tplc="46B88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AA6D3C"/>
    <w:multiLevelType w:val="hybridMultilevel"/>
    <w:tmpl w:val="E6783C48"/>
    <w:lvl w:ilvl="0" w:tplc="D5C481C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0E5C0E"/>
    <w:multiLevelType w:val="hybridMultilevel"/>
    <w:tmpl w:val="B2BC5E50"/>
    <w:lvl w:ilvl="0" w:tplc="5978DD46">
      <w:numFmt w:val="bullet"/>
      <w:lvlText w:val="-"/>
      <w:lvlJc w:val="left"/>
      <w:pPr>
        <w:tabs>
          <w:tab w:val="num" w:pos="720"/>
        </w:tabs>
        <w:ind w:left="720" w:hanging="360"/>
      </w:pPr>
      <w:rPr>
        <w:rFonts w:ascii="Times New Roman" w:eastAsia="MS Mincho" w:hAnsi="Times New Roman" w:cs="Times New Roman" w:hint="default"/>
      </w:rPr>
    </w:lvl>
    <w:lvl w:ilvl="1" w:tplc="72C2E2E6">
      <w:start w:val="1"/>
      <w:numFmt w:val="bullet"/>
      <w:lvlText w:val=""/>
      <w:lvlJc w:val="left"/>
      <w:pPr>
        <w:tabs>
          <w:tab w:val="num" w:pos="680"/>
        </w:tabs>
        <w:ind w:left="680" w:hanging="340"/>
      </w:pPr>
      <w:rPr>
        <w:rFonts w:ascii="Wingdings" w:hAnsi="Wingdings"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852328"/>
    <w:multiLevelType w:val="multilevel"/>
    <w:tmpl w:val="FD9AA538"/>
    <w:lvl w:ilvl="0">
      <w:start w:val="2"/>
      <w:numFmt w:val="decimal"/>
      <w:lvlText w:val="%1."/>
      <w:lvlJc w:val="left"/>
      <w:pPr>
        <w:tabs>
          <w:tab w:val="num" w:pos="450"/>
        </w:tabs>
        <w:ind w:left="450" w:hanging="450"/>
      </w:pPr>
      <w:rPr>
        <w:rFonts w:hint="default"/>
        <w:b/>
      </w:rPr>
    </w:lvl>
    <w:lvl w:ilvl="1">
      <w:start w:val="1"/>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400"/>
        </w:tabs>
        <w:ind w:left="5400" w:hanging="1080"/>
      </w:pPr>
      <w:rPr>
        <w:rFonts w:hint="default"/>
        <w:b/>
      </w:rPr>
    </w:lvl>
    <w:lvl w:ilvl="4">
      <w:start w:val="1"/>
      <w:numFmt w:val="decimal"/>
      <w:lvlText w:val="%1.%2.%3.%4.%5."/>
      <w:lvlJc w:val="left"/>
      <w:pPr>
        <w:tabs>
          <w:tab w:val="num" w:pos="7200"/>
        </w:tabs>
        <w:ind w:left="7200" w:hanging="1440"/>
      </w:pPr>
      <w:rPr>
        <w:rFonts w:hint="default"/>
        <w:b/>
      </w:rPr>
    </w:lvl>
    <w:lvl w:ilvl="5">
      <w:start w:val="1"/>
      <w:numFmt w:val="decimal"/>
      <w:lvlText w:val="%1.%2.%3.%4.%5.%6."/>
      <w:lvlJc w:val="left"/>
      <w:pPr>
        <w:tabs>
          <w:tab w:val="num" w:pos="8640"/>
        </w:tabs>
        <w:ind w:left="8640" w:hanging="1440"/>
      </w:pPr>
      <w:rPr>
        <w:rFonts w:hint="default"/>
        <w:b/>
      </w:rPr>
    </w:lvl>
    <w:lvl w:ilvl="6">
      <w:start w:val="1"/>
      <w:numFmt w:val="decimal"/>
      <w:lvlText w:val="%1.%2.%3.%4.%5.%6.%7."/>
      <w:lvlJc w:val="left"/>
      <w:pPr>
        <w:tabs>
          <w:tab w:val="num" w:pos="10440"/>
        </w:tabs>
        <w:ind w:left="10440" w:hanging="1800"/>
      </w:pPr>
      <w:rPr>
        <w:rFonts w:hint="default"/>
        <w:b/>
      </w:rPr>
    </w:lvl>
    <w:lvl w:ilvl="7">
      <w:start w:val="1"/>
      <w:numFmt w:val="decimal"/>
      <w:lvlText w:val="%1.%2.%3.%4.%5.%6.%7.%8."/>
      <w:lvlJc w:val="left"/>
      <w:pPr>
        <w:tabs>
          <w:tab w:val="num" w:pos="11880"/>
        </w:tabs>
        <w:ind w:left="11880" w:hanging="1800"/>
      </w:pPr>
      <w:rPr>
        <w:rFonts w:hint="default"/>
        <w:b/>
      </w:rPr>
    </w:lvl>
    <w:lvl w:ilvl="8">
      <w:start w:val="1"/>
      <w:numFmt w:val="decimal"/>
      <w:lvlText w:val="%1.%2.%3.%4.%5.%6.%7.%8.%9."/>
      <w:lvlJc w:val="left"/>
      <w:pPr>
        <w:tabs>
          <w:tab w:val="num" w:pos="13680"/>
        </w:tabs>
        <w:ind w:left="13680" w:hanging="2160"/>
      </w:pPr>
      <w:rPr>
        <w:rFonts w:hint="default"/>
        <w:b/>
      </w:rPr>
    </w:lvl>
  </w:abstractNum>
  <w:abstractNum w:abstractNumId="13" w15:restartNumberingAfterBreak="0">
    <w:nsid w:val="393908FF"/>
    <w:multiLevelType w:val="hybridMultilevel"/>
    <w:tmpl w:val="E58001BC"/>
    <w:lvl w:ilvl="0" w:tplc="2FD08398">
      <w:start w:val="9"/>
      <w:numFmt w:val="upperRoman"/>
      <w:lvlText w:val="%1."/>
      <w:lvlJc w:val="left"/>
      <w:pPr>
        <w:tabs>
          <w:tab w:val="num" w:pos="1094"/>
        </w:tabs>
        <w:ind w:left="1094" w:hanging="72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4" w15:restartNumberingAfterBreak="0">
    <w:nsid w:val="40084551"/>
    <w:multiLevelType w:val="hybridMultilevel"/>
    <w:tmpl w:val="83C81F84"/>
    <w:lvl w:ilvl="0" w:tplc="8D08D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4D13D4"/>
    <w:multiLevelType w:val="hybridMultilevel"/>
    <w:tmpl w:val="9206760C"/>
    <w:lvl w:ilvl="0" w:tplc="AA7494BC">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8973E1"/>
    <w:multiLevelType w:val="hybridMultilevel"/>
    <w:tmpl w:val="79D43856"/>
    <w:lvl w:ilvl="0" w:tplc="34027A7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522816"/>
    <w:multiLevelType w:val="hybridMultilevel"/>
    <w:tmpl w:val="74BCDF5C"/>
    <w:lvl w:ilvl="0" w:tplc="507034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60074A"/>
    <w:multiLevelType w:val="hybridMultilevel"/>
    <w:tmpl w:val="35E60EB8"/>
    <w:lvl w:ilvl="0" w:tplc="00029BB6">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88430B5"/>
    <w:multiLevelType w:val="hybridMultilevel"/>
    <w:tmpl w:val="D38898BE"/>
    <w:lvl w:ilvl="0" w:tplc="34224394">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C542B0"/>
    <w:multiLevelType w:val="hybridMultilevel"/>
    <w:tmpl w:val="27EC1560"/>
    <w:lvl w:ilvl="0" w:tplc="5DC4919A">
      <w:start w:val="8"/>
      <w:numFmt w:val="upperRoman"/>
      <w:lvlText w:val="%1."/>
      <w:lvlJc w:val="left"/>
      <w:pPr>
        <w:tabs>
          <w:tab w:val="num" w:pos="1094"/>
        </w:tabs>
        <w:ind w:left="1094" w:hanging="72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1" w15:restartNumberingAfterBreak="0">
    <w:nsid w:val="4A4F78E7"/>
    <w:multiLevelType w:val="hybridMultilevel"/>
    <w:tmpl w:val="43486E9C"/>
    <w:lvl w:ilvl="0" w:tplc="EB5CE64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5E09CB"/>
    <w:multiLevelType w:val="hybridMultilevel"/>
    <w:tmpl w:val="50F2D966"/>
    <w:lvl w:ilvl="0" w:tplc="DC367EA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4E0063"/>
    <w:multiLevelType w:val="hybridMultilevel"/>
    <w:tmpl w:val="E7D211C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062639"/>
    <w:multiLevelType w:val="hybridMultilevel"/>
    <w:tmpl w:val="6D560EA2"/>
    <w:lvl w:ilvl="0" w:tplc="04090001">
      <w:start w:val="1"/>
      <w:numFmt w:val="decimal"/>
      <w:lvlText w:val="%1."/>
      <w:lvlJc w:val="left"/>
      <w:pPr>
        <w:ind w:left="720" w:hanging="360"/>
      </w:pPr>
      <w:rPr>
        <w:rFonts w:hint="default"/>
      </w:rPr>
    </w:lvl>
    <w:lvl w:ilvl="1" w:tplc="EB4EA22E">
      <w:start w:val="1"/>
      <w:numFmt w:val="lowerLetter"/>
      <w:lvlText w:val="%2."/>
      <w:lvlJc w:val="left"/>
      <w:pPr>
        <w:tabs>
          <w:tab w:val="num" w:pos="1440"/>
        </w:tabs>
        <w:ind w:left="1440" w:hanging="36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15:restartNumberingAfterBreak="0">
    <w:nsid w:val="54475F6A"/>
    <w:multiLevelType w:val="hybridMultilevel"/>
    <w:tmpl w:val="1B1EC21E"/>
    <w:lvl w:ilvl="0" w:tplc="1CFA2D96">
      <w:numFmt w:val="bullet"/>
      <w:lvlText w:val="+"/>
      <w:lvlJc w:val="left"/>
      <w:pPr>
        <w:tabs>
          <w:tab w:val="num" w:pos="1021"/>
        </w:tabs>
        <w:ind w:left="1021" w:hanging="341"/>
      </w:pPr>
      <w:rPr>
        <w:rFonts w:ascii="Times New Roman" w:eastAsia="Times New Roman" w:hAnsi="Times New Roman" w:cs="Times New Roman" w:hint="default"/>
      </w:rPr>
    </w:lvl>
    <w:lvl w:ilvl="1" w:tplc="042A0019">
      <w:start w:val="1"/>
      <w:numFmt w:val="bullet"/>
      <w:lvlText w:val=""/>
      <w:lvlJc w:val="left"/>
      <w:pPr>
        <w:tabs>
          <w:tab w:val="num" w:pos="1420"/>
        </w:tabs>
        <w:ind w:left="1420" w:hanging="340"/>
      </w:pPr>
      <w:rPr>
        <w:rFonts w:ascii="Wingdings" w:hAnsi="Wingdings" w:hint="default"/>
        <w:i/>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9E46F6"/>
    <w:multiLevelType w:val="hybridMultilevel"/>
    <w:tmpl w:val="90D0287E"/>
    <w:lvl w:ilvl="0" w:tplc="3CA84180">
      <w:start w:val="1"/>
      <w:numFmt w:val="decimal"/>
      <w:lvlText w:val="Điều %1."/>
      <w:lvlJc w:val="left"/>
      <w:pPr>
        <w:tabs>
          <w:tab w:val="num" w:pos="1060"/>
        </w:tabs>
        <w:ind w:left="1060" w:hanging="360"/>
      </w:pPr>
      <w:rPr>
        <w:rFonts w:ascii="Times New Roman" w:hAnsi="Times New Roman" w:hint="default"/>
        <w:b/>
        <w:i w:val="0"/>
        <w:sz w:val="28"/>
        <w:szCs w:val="28"/>
        <w:lang w:val="vi-VN"/>
      </w:rPr>
    </w:lvl>
    <w:lvl w:ilvl="1" w:tplc="E6DC2D3C">
      <w:start w:val="1"/>
      <w:numFmt w:val="bullet"/>
      <w:lvlText w:val=""/>
      <w:lvlJc w:val="left"/>
      <w:pPr>
        <w:tabs>
          <w:tab w:val="num" w:pos="2160"/>
        </w:tabs>
        <w:ind w:left="2160" w:hanging="360"/>
      </w:pPr>
      <w:rPr>
        <w:rFonts w:ascii="Symbol" w:hAnsi="Symbol" w:hint="default"/>
        <w:b/>
        <w:i w:val="0"/>
        <w:sz w:val="28"/>
        <w:szCs w:val="28"/>
        <w:lang w:val="en-US"/>
      </w:rPr>
    </w:lvl>
    <w:lvl w:ilvl="2" w:tplc="04090005">
      <w:start w:val="1"/>
      <w:numFmt w:val="decimal"/>
      <w:lvlText w:val="%3."/>
      <w:lvlJc w:val="left"/>
      <w:pPr>
        <w:tabs>
          <w:tab w:val="num" w:pos="3735"/>
        </w:tabs>
        <w:ind w:left="3735" w:hanging="1035"/>
      </w:pPr>
      <w:rPr>
        <w:rFonts w:hint="default"/>
      </w:r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7" w15:restartNumberingAfterBreak="0">
    <w:nsid w:val="62BB696C"/>
    <w:multiLevelType w:val="hybridMultilevel"/>
    <w:tmpl w:val="9B1E4240"/>
    <w:lvl w:ilvl="0" w:tplc="0409000F">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28" w15:restartNumberingAfterBreak="0">
    <w:nsid w:val="645B5634"/>
    <w:multiLevelType w:val="hybridMultilevel"/>
    <w:tmpl w:val="6B90D82E"/>
    <w:lvl w:ilvl="0" w:tplc="5B38D178">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3907C9"/>
    <w:multiLevelType w:val="multilevel"/>
    <w:tmpl w:val="ADA669E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0" w15:restartNumberingAfterBreak="0">
    <w:nsid w:val="67352476"/>
    <w:multiLevelType w:val="hybridMultilevel"/>
    <w:tmpl w:val="445E1C64"/>
    <w:lvl w:ilvl="0" w:tplc="7E9E0FBE">
      <w:start w:val="8"/>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4A25AD"/>
    <w:multiLevelType w:val="hybridMultilevel"/>
    <w:tmpl w:val="93989A9E"/>
    <w:lvl w:ilvl="0" w:tplc="9CC24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BF676D"/>
    <w:multiLevelType w:val="hybridMultilevel"/>
    <w:tmpl w:val="FA040DA2"/>
    <w:lvl w:ilvl="0" w:tplc="E71A569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09E2B19"/>
    <w:multiLevelType w:val="hybridMultilevel"/>
    <w:tmpl w:val="414EB192"/>
    <w:lvl w:ilvl="0" w:tplc="F02EADF8">
      <w:start w:val="1"/>
      <w:numFmt w:val="lowerLetter"/>
      <w:lvlText w:val="%1."/>
      <w:lvlJc w:val="left"/>
      <w:pPr>
        <w:ind w:left="720" w:hanging="360"/>
      </w:pPr>
      <w:rPr>
        <w:rFonts w:hint="default"/>
      </w:rPr>
    </w:lvl>
    <w:lvl w:ilvl="1" w:tplc="04090001" w:tentative="1">
      <w:start w:val="1"/>
      <w:numFmt w:val="lowerLetter"/>
      <w:lvlText w:val="%2."/>
      <w:lvlJc w:val="left"/>
      <w:pPr>
        <w:ind w:left="1440" w:hanging="360"/>
      </w:pPr>
    </w:lvl>
    <w:lvl w:ilvl="2" w:tplc="83EEDAE4"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FF232F"/>
    <w:multiLevelType w:val="hybridMultilevel"/>
    <w:tmpl w:val="892AA50C"/>
    <w:lvl w:ilvl="0" w:tplc="E572E2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6016486"/>
    <w:multiLevelType w:val="hybridMultilevel"/>
    <w:tmpl w:val="3296FFA0"/>
    <w:lvl w:ilvl="0" w:tplc="2AE016C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5854424">
    <w:abstractNumId w:val="8"/>
  </w:num>
  <w:num w:numId="2" w16cid:durableId="1640306397">
    <w:abstractNumId w:val="1"/>
  </w:num>
  <w:num w:numId="3" w16cid:durableId="1080449178">
    <w:abstractNumId w:val="23"/>
  </w:num>
  <w:num w:numId="4" w16cid:durableId="1742946528">
    <w:abstractNumId w:val="33"/>
  </w:num>
  <w:num w:numId="5" w16cid:durableId="593779309">
    <w:abstractNumId w:val="24"/>
  </w:num>
  <w:num w:numId="6" w16cid:durableId="1122307888">
    <w:abstractNumId w:val="2"/>
  </w:num>
  <w:num w:numId="7" w16cid:durableId="1502310889">
    <w:abstractNumId w:val="11"/>
  </w:num>
  <w:num w:numId="8" w16cid:durableId="914097042">
    <w:abstractNumId w:val="25"/>
  </w:num>
  <w:num w:numId="9" w16cid:durableId="409304663">
    <w:abstractNumId w:val="3"/>
  </w:num>
  <w:num w:numId="10" w16cid:durableId="896359218">
    <w:abstractNumId w:val="26"/>
  </w:num>
  <w:num w:numId="11" w16cid:durableId="1216698034">
    <w:abstractNumId w:val="15"/>
  </w:num>
  <w:num w:numId="12" w16cid:durableId="789082117">
    <w:abstractNumId w:val="14"/>
  </w:num>
  <w:num w:numId="13" w16cid:durableId="798643718">
    <w:abstractNumId w:val="32"/>
  </w:num>
  <w:num w:numId="14" w16cid:durableId="1754158052">
    <w:abstractNumId w:val="4"/>
  </w:num>
  <w:num w:numId="15" w16cid:durableId="694234106">
    <w:abstractNumId w:val="29"/>
  </w:num>
  <w:num w:numId="16" w16cid:durableId="1277912059">
    <w:abstractNumId w:val="12"/>
  </w:num>
  <w:num w:numId="17" w16cid:durableId="1638145486">
    <w:abstractNumId w:val="31"/>
  </w:num>
  <w:num w:numId="18" w16cid:durableId="361712409">
    <w:abstractNumId w:val="7"/>
  </w:num>
  <w:num w:numId="19" w16cid:durableId="1059475025">
    <w:abstractNumId w:val="22"/>
  </w:num>
  <w:num w:numId="20" w16cid:durableId="813913224">
    <w:abstractNumId w:val="5"/>
  </w:num>
  <w:num w:numId="21" w16cid:durableId="634915288">
    <w:abstractNumId w:val="0"/>
  </w:num>
  <w:num w:numId="22" w16cid:durableId="1098677249">
    <w:abstractNumId w:val="16"/>
  </w:num>
  <w:num w:numId="23" w16cid:durableId="179048743">
    <w:abstractNumId w:val="21"/>
  </w:num>
  <w:num w:numId="24" w16cid:durableId="1066033477">
    <w:abstractNumId w:val="17"/>
  </w:num>
  <w:num w:numId="25" w16cid:durableId="1317563462">
    <w:abstractNumId w:val="34"/>
  </w:num>
  <w:num w:numId="26" w16cid:durableId="152765565">
    <w:abstractNumId w:val="9"/>
  </w:num>
  <w:num w:numId="27" w16cid:durableId="1906527456">
    <w:abstractNumId w:val="18"/>
  </w:num>
  <w:num w:numId="28" w16cid:durableId="1684160183">
    <w:abstractNumId w:val="27"/>
  </w:num>
  <w:num w:numId="29" w16cid:durableId="1174148384">
    <w:abstractNumId w:val="10"/>
  </w:num>
  <w:num w:numId="30" w16cid:durableId="669411777">
    <w:abstractNumId w:val="19"/>
  </w:num>
  <w:num w:numId="31" w16cid:durableId="1797093191">
    <w:abstractNumId w:val="28"/>
  </w:num>
  <w:num w:numId="32" w16cid:durableId="570848362">
    <w:abstractNumId w:val="6"/>
  </w:num>
  <w:num w:numId="33" w16cid:durableId="1780682692">
    <w:abstractNumId w:val="30"/>
  </w:num>
  <w:num w:numId="34" w16cid:durableId="2094159730">
    <w:abstractNumId w:val="20"/>
  </w:num>
  <w:num w:numId="35" w16cid:durableId="162621928">
    <w:abstractNumId w:val="13"/>
  </w:num>
  <w:num w:numId="36" w16cid:durableId="1100684187">
    <w:abstractNumId w:val="35"/>
  </w:num>
  <w:num w:numId="37" w16cid:durableId="11213415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508"/>
    <w:rsid w:val="000005D9"/>
    <w:rsid w:val="000012FF"/>
    <w:rsid w:val="00001AFB"/>
    <w:rsid w:val="000026A5"/>
    <w:rsid w:val="0000272B"/>
    <w:rsid w:val="0000304B"/>
    <w:rsid w:val="00003098"/>
    <w:rsid w:val="00003AAA"/>
    <w:rsid w:val="00003E2C"/>
    <w:rsid w:val="00004014"/>
    <w:rsid w:val="00004B2F"/>
    <w:rsid w:val="00005728"/>
    <w:rsid w:val="00005917"/>
    <w:rsid w:val="000060F9"/>
    <w:rsid w:val="0000642B"/>
    <w:rsid w:val="00006515"/>
    <w:rsid w:val="00006B9B"/>
    <w:rsid w:val="00007769"/>
    <w:rsid w:val="000105C9"/>
    <w:rsid w:val="00010DBD"/>
    <w:rsid w:val="000118E7"/>
    <w:rsid w:val="000119D5"/>
    <w:rsid w:val="00012042"/>
    <w:rsid w:val="00012B6A"/>
    <w:rsid w:val="00012E40"/>
    <w:rsid w:val="00013864"/>
    <w:rsid w:val="00013C7C"/>
    <w:rsid w:val="00013D1E"/>
    <w:rsid w:val="000149E9"/>
    <w:rsid w:val="00014F84"/>
    <w:rsid w:val="00015B01"/>
    <w:rsid w:val="00015DC2"/>
    <w:rsid w:val="0001766A"/>
    <w:rsid w:val="00020558"/>
    <w:rsid w:val="000207BB"/>
    <w:rsid w:val="00022148"/>
    <w:rsid w:val="00022B0C"/>
    <w:rsid w:val="00023508"/>
    <w:rsid w:val="00023861"/>
    <w:rsid w:val="00023A1A"/>
    <w:rsid w:val="00023B0D"/>
    <w:rsid w:val="0002488F"/>
    <w:rsid w:val="00024E1B"/>
    <w:rsid w:val="00025CE6"/>
    <w:rsid w:val="00026325"/>
    <w:rsid w:val="000269CD"/>
    <w:rsid w:val="0002700A"/>
    <w:rsid w:val="00027D55"/>
    <w:rsid w:val="000318CC"/>
    <w:rsid w:val="00031B8B"/>
    <w:rsid w:val="00031EB9"/>
    <w:rsid w:val="000323DB"/>
    <w:rsid w:val="0003328F"/>
    <w:rsid w:val="00033CDD"/>
    <w:rsid w:val="0003426F"/>
    <w:rsid w:val="000356ED"/>
    <w:rsid w:val="00035B13"/>
    <w:rsid w:val="000365BE"/>
    <w:rsid w:val="00036900"/>
    <w:rsid w:val="00036A68"/>
    <w:rsid w:val="0003715F"/>
    <w:rsid w:val="0004006C"/>
    <w:rsid w:val="000409B1"/>
    <w:rsid w:val="00040C1E"/>
    <w:rsid w:val="00040FD2"/>
    <w:rsid w:val="0004136B"/>
    <w:rsid w:val="0004162F"/>
    <w:rsid w:val="00041954"/>
    <w:rsid w:val="0004198C"/>
    <w:rsid w:val="000419F4"/>
    <w:rsid w:val="00041F25"/>
    <w:rsid w:val="00042147"/>
    <w:rsid w:val="00042292"/>
    <w:rsid w:val="00042C48"/>
    <w:rsid w:val="000435C3"/>
    <w:rsid w:val="00043C09"/>
    <w:rsid w:val="00043E01"/>
    <w:rsid w:val="00044E59"/>
    <w:rsid w:val="0004547D"/>
    <w:rsid w:val="00045628"/>
    <w:rsid w:val="0004572F"/>
    <w:rsid w:val="00046BA8"/>
    <w:rsid w:val="00046F8F"/>
    <w:rsid w:val="00047600"/>
    <w:rsid w:val="0004786A"/>
    <w:rsid w:val="0005040B"/>
    <w:rsid w:val="000506D2"/>
    <w:rsid w:val="00050B94"/>
    <w:rsid w:val="0005115A"/>
    <w:rsid w:val="00051C25"/>
    <w:rsid w:val="0005236F"/>
    <w:rsid w:val="00052C4A"/>
    <w:rsid w:val="00052EBA"/>
    <w:rsid w:val="00053576"/>
    <w:rsid w:val="000536A8"/>
    <w:rsid w:val="000542B9"/>
    <w:rsid w:val="00055E37"/>
    <w:rsid w:val="00056B80"/>
    <w:rsid w:val="00056C6A"/>
    <w:rsid w:val="0005721B"/>
    <w:rsid w:val="00057233"/>
    <w:rsid w:val="00057633"/>
    <w:rsid w:val="000578C6"/>
    <w:rsid w:val="000579FC"/>
    <w:rsid w:val="00060804"/>
    <w:rsid w:val="00060CA7"/>
    <w:rsid w:val="000617C6"/>
    <w:rsid w:val="00061B9F"/>
    <w:rsid w:val="00063030"/>
    <w:rsid w:val="000632C0"/>
    <w:rsid w:val="00064117"/>
    <w:rsid w:val="000641B2"/>
    <w:rsid w:val="0006469B"/>
    <w:rsid w:val="000662DE"/>
    <w:rsid w:val="00066EE1"/>
    <w:rsid w:val="000671F1"/>
    <w:rsid w:val="000720F7"/>
    <w:rsid w:val="00072C44"/>
    <w:rsid w:val="00072CCA"/>
    <w:rsid w:val="00072F71"/>
    <w:rsid w:val="00073AF9"/>
    <w:rsid w:val="00073C2E"/>
    <w:rsid w:val="000759BB"/>
    <w:rsid w:val="00075DE7"/>
    <w:rsid w:val="0007685E"/>
    <w:rsid w:val="00076C76"/>
    <w:rsid w:val="00076D85"/>
    <w:rsid w:val="00076DFC"/>
    <w:rsid w:val="000772A1"/>
    <w:rsid w:val="000807C6"/>
    <w:rsid w:val="00080B62"/>
    <w:rsid w:val="00081081"/>
    <w:rsid w:val="0008150D"/>
    <w:rsid w:val="00083593"/>
    <w:rsid w:val="00083998"/>
    <w:rsid w:val="0008443F"/>
    <w:rsid w:val="00084585"/>
    <w:rsid w:val="000856A2"/>
    <w:rsid w:val="00085934"/>
    <w:rsid w:val="00085EA5"/>
    <w:rsid w:val="00085FEF"/>
    <w:rsid w:val="00086091"/>
    <w:rsid w:val="000864F3"/>
    <w:rsid w:val="00086F3C"/>
    <w:rsid w:val="00087D67"/>
    <w:rsid w:val="00090309"/>
    <w:rsid w:val="00091283"/>
    <w:rsid w:val="00091C6F"/>
    <w:rsid w:val="00092032"/>
    <w:rsid w:val="000935C9"/>
    <w:rsid w:val="00093B48"/>
    <w:rsid w:val="000941A8"/>
    <w:rsid w:val="0009445C"/>
    <w:rsid w:val="000948BE"/>
    <w:rsid w:val="00094CAB"/>
    <w:rsid w:val="00094DF2"/>
    <w:rsid w:val="00094EB8"/>
    <w:rsid w:val="00095501"/>
    <w:rsid w:val="00095A80"/>
    <w:rsid w:val="000A03A8"/>
    <w:rsid w:val="000A06D5"/>
    <w:rsid w:val="000A0E95"/>
    <w:rsid w:val="000A1275"/>
    <w:rsid w:val="000A1587"/>
    <w:rsid w:val="000A1839"/>
    <w:rsid w:val="000A247B"/>
    <w:rsid w:val="000A2CE9"/>
    <w:rsid w:val="000A386B"/>
    <w:rsid w:val="000A38B5"/>
    <w:rsid w:val="000A4123"/>
    <w:rsid w:val="000A4663"/>
    <w:rsid w:val="000A5C64"/>
    <w:rsid w:val="000A6356"/>
    <w:rsid w:val="000A717D"/>
    <w:rsid w:val="000A7AE4"/>
    <w:rsid w:val="000A7B82"/>
    <w:rsid w:val="000B131A"/>
    <w:rsid w:val="000B1E6B"/>
    <w:rsid w:val="000B1E8B"/>
    <w:rsid w:val="000B2BB0"/>
    <w:rsid w:val="000B3BC1"/>
    <w:rsid w:val="000B3DAB"/>
    <w:rsid w:val="000B4833"/>
    <w:rsid w:val="000B5226"/>
    <w:rsid w:val="000B599F"/>
    <w:rsid w:val="000B6795"/>
    <w:rsid w:val="000B6D84"/>
    <w:rsid w:val="000B70F3"/>
    <w:rsid w:val="000B74D6"/>
    <w:rsid w:val="000B778A"/>
    <w:rsid w:val="000B7E89"/>
    <w:rsid w:val="000B7FAF"/>
    <w:rsid w:val="000C0004"/>
    <w:rsid w:val="000C0067"/>
    <w:rsid w:val="000C3086"/>
    <w:rsid w:val="000C328C"/>
    <w:rsid w:val="000C386E"/>
    <w:rsid w:val="000C4D12"/>
    <w:rsid w:val="000C5538"/>
    <w:rsid w:val="000C5557"/>
    <w:rsid w:val="000C5A31"/>
    <w:rsid w:val="000C5D50"/>
    <w:rsid w:val="000C7D2A"/>
    <w:rsid w:val="000D0C62"/>
    <w:rsid w:val="000D1473"/>
    <w:rsid w:val="000D227A"/>
    <w:rsid w:val="000D3077"/>
    <w:rsid w:val="000D3D35"/>
    <w:rsid w:val="000D3DDA"/>
    <w:rsid w:val="000D4136"/>
    <w:rsid w:val="000D65E9"/>
    <w:rsid w:val="000D755A"/>
    <w:rsid w:val="000D7899"/>
    <w:rsid w:val="000E013B"/>
    <w:rsid w:val="000E0A0E"/>
    <w:rsid w:val="000E0D97"/>
    <w:rsid w:val="000E20AD"/>
    <w:rsid w:val="000E486C"/>
    <w:rsid w:val="000E53AC"/>
    <w:rsid w:val="000E5BC8"/>
    <w:rsid w:val="000E6920"/>
    <w:rsid w:val="000E6D77"/>
    <w:rsid w:val="000E74D8"/>
    <w:rsid w:val="000E7EC1"/>
    <w:rsid w:val="000F11D2"/>
    <w:rsid w:val="000F1556"/>
    <w:rsid w:val="000F1D26"/>
    <w:rsid w:val="000F3592"/>
    <w:rsid w:val="000F38B2"/>
    <w:rsid w:val="000F399B"/>
    <w:rsid w:val="000F3D3C"/>
    <w:rsid w:val="000F3DD3"/>
    <w:rsid w:val="000F3E6A"/>
    <w:rsid w:val="000F488F"/>
    <w:rsid w:val="000F4A82"/>
    <w:rsid w:val="000F5146"/>
    <w:rsid w:val="000F5A78"/>
    <w:rsid w:val="000F60EB"/>
    <w:rsid w:val="000F64DF"/>
    <w:rsid w:val="000F67E3"/>
    <w:rsid w:val="000F7951"/>
    <w:rsid w:val="00100A64"/>
    <w:rsid w:val="00100F1E"/>
    <w:rsid w:val="00100F74"/>
    <w:rsid w:val="001010E1"/>
    <w:rsid w:val="001011DF"/>
    <w:rsid w:val="00101862"/>
    <w:rsid w:val="00101962"/>
    <w:rsid w:val="001025ED"/>
    <w:rsid w:val="001028B4"/>
    <w:rsid w:val="00103141"/>
    <w:rsid w:val="001049C4"/>
    <w:rsid w:val="00104A69"/>
    <w:rsid w:val="00105131"/>
    <w:rsid w:val="001053D4"/>
    <w:rsid w:val="00105AD6"/>
    <w:rsid w:val="00105B52"/>
    <w:rsid w:val="00105D0D"/>
    <w:rsid w:val="001060AD"/>
    <w:rsid w:val="0010642E"/>
    <w:rsid w:val="00107B82"/>
    <w:rsid w:val="0011001A"/>
    <w:rsid w:val="0011105F"/>
    <w:rsid w:val="00111707"/>
    <w:rsid w:val="00112356"/>
    <w:rsid w:val="00112632"/>
    <w:rsid w:val="00112AE7"/>
    <w:rsid w:val="00112D7B"/>
    <w:rsid w:val="001134A0"/>
    <w:rsid w:val="00113669"/>
    <w:rsid w:val="00114958"/>
    <w:rsid w:val="001149CF"/>
    <w:rsid w:val="0011582A"/>
    <w:rsid w:val="00115941"/>
    <w:rsid w:val="00115CA1"/>
    <w:rsid w:val="001165C3"/>
    <w:rsid w:val="00116888"/>
    <w:rsid w:val="00116907"/>
    <w:rsid w:val="0011742C"/>
    <w:rsid w:val="00117C1F"/>
    <w:rsid w:val="0012033C"/>
    <w:rsid w:val="00120CC9"/>
    <w:rsid w:val="00122467"/>
    <w:rsid w:val="00122D08"/>
    <w:rsid w:val="001230DC"/>
    <w:rsid w:val="00123777"/>
    <w:rsid w:val="00123989"/>
    <w:rsid w:val="0012504E"/>
    <w:rsid w:val="0012577C"/>
    <w:rsid w:val="00125DCD"/>
    <w:rsid w:val="00125EF8"/>
    <w:rsid w:val="00127165"/>
    <w:rsid w:val="00127DB6"/>
    <w:rsid w:val="001300C3"/>
    <w:rsid w:val="00131081"/>
    <w:rsid w:val="001319D9"/>
    <w:rsid w:val="001321B4"/>
    <w:rsid w:val="00132D67"/>
    <w:rsid w:val="00133289"/>
    <w:rsid w:val="00133DDF"/>
    <w:rsid w:val="00134727"/>
    <w:rsid w:val="00135412"/>
    <w:rsid w:val="00135BA5"/>
    <w:rsid w:val="00137D4B"/>
    <w:rsid w:val="00140987"/>
    <w:rsid w:val="00140ABF"/>
    <w:rsid w:val="00141FE5"/>
    <w:rsid w:val="00142699"/>
    <w:rsid w:val="001432AF"/>
    <w:rsid w:val="001435B4"/>
    <w:rsid w:val="00144063"/>
    <w:rsid w:val="0014424A"/>
    <w:rsid w:val="001442B3"/>
    <w:rsid w:val="00144712"/>
    <w:rsid w:val="001449E1"/>
    <w:rsid w:val="001457FD"/>
    <w:rsid w:val="00145975"/>
    <w:rsid w:val="00145DF0"/>
    <w:rsid w:val="00146EFD"/>
    <w:rsid w:val="00147456"/>
    <w:rsid w:val="001503EE"/>
    <w:rsid w:val="001505E0"/>
    <w:rsid w:val="0015061A"/>
    <w:rsid w:val="00151214"/>
    <w:rsid w:val="001514A9"/>
    <w:rsid w:val="00151D7F"/>
    <w:rsid w:val="0015251B"/>
    <w:rsid w:val="00154D51"/>
    <w:rsid w:val="00156061"/>
    <w:rsid w:val="00156FA8"/>
    <w:rsid w:val="0015790A"/>
    <w:rsid w:val="00157DB3"/>
    <w:rsid w:val="00160807"/>
    <w:rsid w:val="001628E3"/>
    <w:rsid w:val="00163357"/>
    <w:rsid w:val="00163947"/>
    <w:rsid w:val="00164192"/>
    <w:rsid w:val="001645B4"/>
    <w:rsid w:val="00165A6B"/>
    <w:rsid w:val="00166A5A"/>
    <w:rsid w:val="00167545"/>
    <w:rsid w:val="001710DE"/>
    <w:rsid w:val="0017225E"/>
    <w:rsid w:val="0017238D"/>
    <w:rsid w:val="001729BD"/>
    <w:rsid w:val="00173118"/>
    <w:rsid w:val="001740ED"/>
    <w:rsid w:val="00174945"/>
    <w:rsid w:val="00175E28"/>
    <w:rsid w:val="00175F91"/>
    <w:rsid w:val="00177021"/>
    <w:rsid w:val="00180129"/>
    <w:rsid w:val="00180261"/>
    <w:rsid w:val="00181062"/>
    <w:rsid w:val="0018169A"/>
    <w:rsid w:val="001819AD"/>
    <w:rsid w:val="00181C1F"/>
    <w:rsid w:val="00182042"/>
    <w:rsid w:val="001820AC"/>
    <w:rsid w:val="00183588"/>
    <w:rsid w:val="0018375C"/>
    <w:rsid w:val="001840F8"/>
    <w:rsid w:val="001856EE"/>
    <w:rsid w:val="0019163A"/>
    <w:rsid w:val="00192078"/>
    <w:rsid w:val="00192246"/>
    <w:rsid w:val="0019248B"/>
    <w:rsid w:val="00193397"/>
    <w:rsid w:val="001935C7"/>
    <w:rsid w:val="00194711"/>
    <w:rsid w:val="00194E77"/>
    <w:rsid w:val="00197A0F"/>
    <w:rsid w:val="00197DA0"/>
    <w:rsid w:val="001A0C44"/>
    <w:rsid w:val="001A0FCE"/>
    <w:rsid w:val="001A1F35"/>
    <w:rsid w:val="001A1F3A"/>
    <w:rsid w:val="001A1F8B"/>
    <w:rsid w:val="001A2994"/>
    <w:rsid w:val="001A445D"/>
    <w:rsid w:val="001A4702"/>
    <w:rsid w:val="001A7439"/>
    <w:rsid w:val="001B0201"/>
    <w:rsid w:val="001B110E"/>
    <w:rsid w:val="001B165D"/>
    <w:rsid w:val="001B23E0"/>
    <w:rsid w:val="001B30AC"/>
    <w:rsid w:val="001B356D"/>
    <w:rsid w:val="001B5112"/>
    <w:rsid w:val="001B5C70"/>
    <w:rsid w:val="001B63B5"/>
    <w:rsid w:val="001C12DB"/>
    <w:rsid w:val="001C18F5"/>
    <w:rsid w:val="001C1F08"/>
    <w:rsid w:val="001C1F96"/>
    <w:rsid w:val="001C1FC8"/>
    <w:rsid w:val="001C231F"/>
    <w:rsid w:val="001C4141"/>
    <w:rsid w:val="001C52FA"/>
    <w:rsid w:val="001C5954"/>
    <w:rsid w:val="001C5D91"/>
    <w:rsid w:val="001C5E3A"/>
    <w:rsid w:val="001C60AF"/>
    <w:rsid w:val="001C6AF2"/>
    <w:rsid w:val="001C6C19"/>
    <w:rsid w:val="001C7340"/>
    <w:rsid w:val="001D0B5C"/>
    <w:rsid w:val="001D0B8E"/>
    <w:rsid w:val="001D0CC0"/>
    <w:rsid w:val="001D15BC"/>
    <w:rsid w:val="001D1E3F"/>
    <w:rsid w:val="001D3A33"/>
    <w:rsid w:val="001D41C5"/>
    <w:rsid w:val="001D45A3"/>
    <w:rsid w:val="001D4E44"/>
    <w:rsid w:val="001D50BB"/>
    <w:rsid w:val="001D56E6"/>
    <w:rsid w:val="001D5851"/>
    <w:rsid w:val="001D65AB"/>
    <w:rsid w:val="001D6778"/>
    <w:rsid w:val="001D796A"/>
    <w:rsid w:val="001D7D04"/>
    <w:rsid w:val="001E0076"/>
    <w:rsid w:val="001E099D"/>
    <w:rsid w:val="001E0DEE"/>
    <w:rsid w:val="001E10D7"/>
    <w:rsid w:val="001E1242"/>
    <w:rsid w:val="001E1CE4"/>
    <w:rsid w:val="001E1F7B"/>
    <w:rsid w:val="001E329D"/>
    <w:rsid w:val="001E34F6"/>
    <w:rsid w:val="001E3EC0"/>
    <w:rsid w:val="001E466F"/>
    <w:rsid w:val="001E4713"/>
    <w:rsid w:val="001E652E"/>
    <w:rsid w:val="001E6AD0"/>
    <w:rsid w:val="001E715F"/>
    <w:rsid w:val="001E7519"/>
    <w:rsid w:val="001E7E50"/>
    <w:rsid w:val="001F008B"/>
    <w:rsid w:val="001F1B4A"/>
    <w:rsid w:val="001F2672"/>
    <w:rsid w:val="001F287B"/>
    <w:rsid w:val="001F2A6A"/>
    <w:rsid w:val="001F2D8F"/>
    <w:rsid w:val="001F45E6"/>
    <w:rsid w:val="001F4C39"/>
    <w:rsid w:val="001F657D"/>
    <w:rsid w:val="001F67B7"/>
    <w:rsid w:val="001F6813"/>
    <w:rsid w:val="001F6B2A"/>
    <w:rsid w:val="001F6C29"/>
    <w:rsid w:val="00200484"/>
    <w:rsid w:val="00200785"/>
    <w:rsid w:val="00201396"/>
    <w:rsid w:val="002024DA"/>
    <w:rsid w:val="00202A2B"/>
    <w:rsid w:val="002031C8"/>
    <w:rsid w:val="00203468"/>
    <w:rsid w:val="002039F6"/>
    <w:rsid w:val="00203B28"/>
    <w:rsid w:val="00203B3A"/>
    <w:rsid w:val="002043A4"/>
    <w:rsid w:val="00204E7A"/>
    <w:rsid w:val="00205320"/>
    <w:rsid w:val="00205323"/>
    <w:rsid w:val="00205F5A"/>
    <w:rsid w:val="00206110"/>
    <w:rsid w:val="00210E09"/>
    <w:rsid w:val="00210F65"/>
    <w:rsid w:val="00212489"/>
    <w:rsid w:val="002127DB"/>
    <w:rsid w:val="002128AA"/>
    <w:rsid w:val="00213542"/>
    <w:rsid w:val="00214337"/>
    <w:rsid w:val="002143B0"/>
    <w:rsid w:val="00215143"/>
    <w:rsid w:val="00215200"/>
    <w:rsid w:val="00215804"/>
    <w:rsid w:val="00216DBF"/>
    <w:rsid w:val="00217863"/>
    <w:rsid w:val="002179A9"/>
    <w:rsid w:val="00220F3B"/>
    <w:rsid w:val="0022144E"/>
    <w:rsid w:val="00222C7C"/>
    <w:rsid w:val="00222E8F"/>
    <w:rsid w:val="002230E6"/>
    <w:rsid w:val="00223500"/>
    <w:rsid w:val="002238C7"/>
    <w:rsid w:val="00223C2B"/>
    <w:rsid w:val="0022429E"/>
    <w:rsid w:val="00225273"/>
    <w:rsid w:val="002259C5"/>
    <w:rsid w:val="002269E4"/>
    <w:rsid w:val="002272CE"/>
    <w:rsid w:val="0022794B"/>
    <w:rsid w:val="00230DAB"/>
    <w:rsid w:val="002312D4"/>
    <w:rsid w:val="00231C6D"/>
    <w:rsid w:val="00232042"/>
    <w:rsid w:val="00232761"/>
    <w:rsid w:val="00233074"/>
    <w:rsid w:val="0023381D"/>
    <w:rsid w:val="002338FB"/>
    <w:rsid w:val="00233912"/>
    <w:rsid w:val="00233922"/>
    <w:rsid w:val="00233DFC"/>
    <w:rsid w:val="00234047"/>
    <w:rsid w:val="002346C9"/>
    <w:rsid w:val="0023490B"/>
    <w:rsid w:val="0023499A"/>
    <w:rsid w:val="002350C5"/>
    <w:rsid w:val="00235522"/>
    <w:rsid w:val="00236100"/>
    <w:rsid w:val="0023625F"/>
    <w:rsid w:val="00237F0B"/>
    <w:rsid w:val="0024050D"/>
    <w:rsid w:val="00240845"/>
    <w:rsid w:val="00240CD9"/>
    <w:rsid w:val="0024119A"/>
    <w:rsid w:val="0024214D"/>
    <w:rsid w:val="002446E9"/>
    <w:rsid w:val="00244C66"/>
    <w:rsid w:val="0024559A"/>
    <w:rsid w:val="002503AF"/>
    <w:rsid w:val="002507B0"/>
    <w:rsid w:val="00250858"/>
    <w:rsid w:val="00250A98"/>
    <w:rsid w:val="00251452"/>
    <w:rsid w:val="002516A8"/>
    <w:rsid w:val="00251EE8"/>
    <w:rsid w:val="00252035"/>
    <w:rsid w:val="00252936"/>
    <w:rsid w:val="0025375D"/>
    <w:rsid w:val="0025396C"/>
    <w:rsid w:val="00254064"/>
    <w:rsid w:val="00256728"/>
    <w:rsid w:val="0025742B"/>
    <w:rsid w:val="002576D9"/>
    <w:rsid w:val="00257AF6"/>
    <w:rsid w:val="00257D41"/>
    <w:rsid w:val="002617DE"/>
    <w:rsid w:val="00261C34"/>
    <w:rsid w:val="00262CC3"/>
    <w:rsid w:val="00263799"/>
    <w:rsid w:val="00263F98"/>
    <w:rsid w:val="00263FF8"/>
    <w:rsid w:val="00264A1A"/>
    <w:rsid w:val="00264B03"/>
    <w:rsid w:val="002659F0"/>
    <w:rsid w:val="0026624D"/>
    <w:rsid w:val="0026664C"/>
    <w:rsid w:val="00266E48"/>
    <w:rsid w:val="002677C8"/>
    <w:rsid w:val="00267ABD"/>
    <w:rsid w:val="00270F67"/>
    <w:rsid w:val="002727FC"/>
    <w:rsid w:val="00272C57"/>
    <w:rsid w:val="00272E2E"/>
    <w:rsid w:val="00273263"/>
    <w:rsid w:val="002736C7"/>
    <w:rsid w:val="00273749"/>
    <w:rsid w:val="00273C87"/>
    <w:rsid w:val="0027478E"/>
    <w:rsid w:val="00274F25"/>
    <w:rsid w:val="002752AD"/>
    <w:rsid w:val="00276652"/>
    <w:rsid w:val="002772E7"/>
    <w:rsid w:val="0027747E"/>
    <w:rsid w:val="002777F2"/>
    <w:rsid w:val="00277C82"/>
    <w:rsid w:val="00277CE9"/>
    <w:rsid w:val="00277D72"/>
    <w:rsid w:val="00281401"/>
    <w:rsid w:val="002820B4"/>
    <w:rsid w:val="002828FB"/>
    <w:rsid w:val="002829EF"/>
    <w:rsid w:val="00282C20"/>
    <w:rsid w:val="0028380B"/>
    <w:rsid w:val="002838DB"/>
    <w:rsid w:val="00283D86"/>
    <w:rsid w:val="00284E5C"/>
    <w:rsid w:val="00286161"/>
    <w:rsid w:val="00286213"/>
    <w:rsid w:val="0029071F"/>
    <w:rsid w:val="00290D67"/>
    <w:rsid w:val="0029111B"/>
    <w:rsid w:val="00291857"/>
    <w:rsid w:val="00292268"/>
    <w:rsid w:val="00292968"/>
    <w:rsid w:val="002947D3"/>
    <w:rsid w:val="00294AF2"/>
    <w:rsid w:val="00294CFC"/>
    <w:rsid w:val="0029568D"/>
    <w:rsid w:val="00295BEC"/>
    <w:rsid w:val="002967AA"/>
    <w:rsid w:val="00296A80"/>
    <w:rsid w:val="0029706B"/>
    <w:rsid w:val="00297293"/>
    <w:rsid w:val="00297298"/>
    <w:rsid w:val="002972B7"/>
    <w:rsid w:val="002978AE"/>
    <w:rsid w:val="00297A87"/>
    <w:rsid w:val="002A047D"/>
    <w:rsid w:val="002A054D"/>
    <w:rsid w:val="002A1E7E"/>
    <w:rsid w:val="002A2D51"/>
    <w:rsid w:val="002A2FB0"/>
    <w:rsid w:val="002A3FFC"/>
    <w:rsid w:val="002A40A8"/>
    <w:rsid w:val="002A4218"/>
    <w:rsid w:val="002A4B87"/>
    <w:rsid w:val="002A5420"/>
    <w:rsid w:val="002A6003"/>
    <w:rsid w:val="002A6375"/>
    <w:rsid w:val="002A6E96"/>
    <w:rsid w:val="002A72DC"/>
    <w:rsid w:val="002A7733"/>
    <w:rsid w:val="002A7E20"/>
    <w:rsid w:val="002B053C"/>
    <w:rsid w:val="002B06B5"/>
    <w:rsid w:val="002B0E7B"/>
    <w:rsid w:val="002B1321"/>
    <w:rsid w:val="002B27D9"/>
    <w:rsid w:val="002B3368"/>
    <w:rsid w:val="002B44CB"/>
    <w:rsid w:val="002B5CD5"/>
    <w:rsid w:val="002B66FE"/>
    <w:rsid w:val="002B6AD0"/>
    <w:rsid w:val="002B6C67"/>
    <w:rsid w:val="002B7499"/>
    <w:rsid w:val="002C0017"/>
    <w:rsid w:val="002C025D"/>
    <w:rsid w:val="002C02CC"/>
    <w:rsid w:val="002C081E"/>
    <w:rsid w:val="002C086D"/>
    <w:rsid w:val="002C106F"/>
    <w:rsid w:val="002C22D8"/>
    <w:rsid w:val="002C256F"/>
    <w:rsid w:val="002C31C3"/>
    <w:rsid w:val="002C3D1B"/>
    <w:rsid w:val="002C4986"/>
    <w:rsid w:val="002C5202"/>
    <w:rsid w:val="002C5706"/>
    <w:rsid w:val="002C6044"/>
    <w:rsid w:val="002C683F"/>
    <w:rsid w:val="002C6911"/>
    <w:rsid w:val="002C7112"/>
    <w:rsid w:val="002C733B"/>
    <w:rsid w:val="002C77A3"/>
    <w:rsid w:val="002C7853"/>
    <w:rsid w:val="002D0339"/>
    <w:rsid w:val="002D28AA"/>
    <w:rsid w:val="002D2A51"/>
    <w:rsid w:val="002D2BC9"/>
    <w:rsid w:val="002D2E27"/>
    <w:rsid w:val="002D3D84"/>
    <w:rsid w:val="002D3F4D"/>
    <w:rsid w:val="002D48DA"/>
    <w:rsid w:val="002D4B1F"/>
    <w:rsid w:val="002D5277"/>
    <w:rsid w:val="002D5B5C"/>
    <w:rsid w:val="002D6699"/>
    <w:rsid w:val="002D66A8"/>
    <w:rsid w:val="002D70FC"/>
    <w:rsid w:val="002D7F9B"/>
    <w:rsid w:val="002E0121"/>
    <w:rsid w:val="002E079A"/>
    <w:rsid w:val="002E11A1"/>
    <w:rsid w:val="002E1855"/>
    <w:rsid w:val="002E1CF4"/>
    <w:rsid w:val="002E27E8"/>
    <w:rsid w:val="002E2B64"/>
    <w:rsid w:val="002E2D98"/>
    <w:rsid w:val="002E3074"/>
    <w:rsid w:val="002E328E"/>
    <w:rsid w:val="002E5AC3"/>
    <w:rsid w:val="002E5D5A"/>
    <w:rsid w:val="002E665D"/>
    <w:rsid w:val="002E6920"/>
    <w:rsid w:val="002E6D83"/>
    <w:rsid w:val="002F0BBE"/>
    <w:rsid w:val="002F0F9A"/>
    <w:rsid w:val="002F1179"/>
    <w:rsid w:val="002F1A48"/>
    <w:rsid w:val="002F283E"/>
    <w:rsid w:val="002F3673"/>
    <w:rsid w:val="002F3CAE"/>
    <w:rsid w:val="002F451D"/>
    <w:rsid w:val="002F4EDF"/>
    <w:rsid w:val="002F66AD"/>
    <w:rsid w:val="002F6769"/>
    <w:rsid w:val="002F6847"/>
    <w:rsid w:val="002F688B"/>
    <w:rsid w:val="002F68BE"/>
    <w:rsid w:val="002F6EA3"/>
    <w:rsid w:val="002F73A9"/>
    <w:rsid w:val="002F7783"/>
    <w:rsid w:val="002F7C80"/>
    <w:rsid w:val="003002B0"/>
    <w:rsid w:val="00301323"/>
    <w:rsid w:val="003013E7"/>
    <w:rsid w:val="00301760"/>
    <w:rsid w:val="00302FB1"/>
    <w:rsid w:val="00303B56"/>
    <w:rsid w:val="003043F1"/>
    <w:rsid w:val="00304FA1"/>
    <w:rsid w:val="003051F6"/>
    <w:rsid w:val="00305C10"/>
    <w:rsid w:val="00305F31"/>
    <w:rsid w:val="00306125"/>
    <w:rsid w:val="00306216"/>
    <w:rsid w:val="00306F77"/>
    <w:rsid w:val="00311163"/>
    <w:rsid w:val="00312634"/>
    <w:rsid w:val="00312BE0"/>
    <w:rsid w:val="00313AB1"/>
    <w:rsid w:val="003157A3"/>
    <w:rsid w:val="0031649F"/>
    <w:rsid w:val="003169A9"/>
    <w:rsid w:val="00316BA1"/>
    <w:rsid w:val="00316FF4"/>
    <w:rsid w:val="003171D8"/>
    <w:rsid w:val="00317BE4"/>
    <w:rsid w:val="00320059"/>
    <w:rsid w:val="00320F15"/>
    <w:rsid w:val="003221A8"/>
    <w:rsid w:val="00323316"/>
    <w:rsid w:val="003241DD"/>
    <w:rsid w:val="00324E5C"/>
    <w:rsid w:val="00324EB3"/>
    <w:rsid w:val="00324FFC"/>
    <w:rsid w:val="00325E2D"/>
    <w:rsid w:val="00325F2B"/>
    <w:rsid w:val="00325F99"/>
    <w:rsid w:val="0032619F"/>
    <w:rsid w:val="003266F3"/>
    <w:rsid w:val="00332374"/>
    <w:rsid w:val="0033249A"/>
    <w:rsid w:val="003328BE"/>
    <w:rsid w:val="00332C64"/>
    <w:rsid w:val="00332D4A"/>
    <w:rsid w:val="00332D80"/>
    <w:rsid w:val="003337CA"/>
    <w:rsid w:val="003340BF"/>
    <w:rsid w:val="00335196"/>
    <w:rsid w:val="003378A3"/>
    <w:rsid w:val="0034063D"/>
    <w:rsid w:val="00340724"/>
    <w:rsid w:val="00340EF7"/>
    <w:rsid w:val="003410B6"/>
    <w:rsid w:val="0034153A"/>
    <w:rsid w:val="003422AF"/>
    <w:rsid w:val="003422E5"/>
    <w:rsid w:val="00343BD8"/>
    <w:rsid w:val="00343E06"/>
    <w:rsid w:val="0034424F"/>
    <w:rsid w:val="00344E95"/>
    <w:rsid w:val="003458A4"/>
    <w:rsid w:val="00345938"/>
    <w:rsid w:val="0034662A"/>
    <w:rsid w:val="0034697A"/>
    <w:rsid w:val="00346A23"/>
    <w:rsid w:val="00346F2C"/>
    <w:rsid w:val="00347F98"/>
    <w:rsid w:val="00350705"/>
    <w:rsid w:val="00350944"/>
    <w:rsid w:val="00350B5C"/>
    <w:rsid w:val="00350D81"/>
    <w:rsid w:val="00351233"/>
    <w:rsid w:val="00351712"/>
    <w:rsid w:val="00353123"/>
    <w:rsid w:val="0035338D"/>
    <w:rsid w:val="0035405C"/>
    <w:rsid w:val="0035642E"/>
    <w:rsid w:val="0035733E"/>
    <w:rsid w:val="00357400"/>
    <w:rsid w:val="00357688"/>
    <w:rsid w:val="0036018A"/>
    <w:rsid w:val="003605F9"/>
    <w:rsid w:val="00360692"/>
    <w:rsid w:val="00360BED"/>
    <w:rsid w:val="00360F7A"/>
    <w:rsid w:val="00361403"/>
    <w:rsid w:val="0036312C"/>
    <w:rsid w:val="0036384E"/>
    <w:rsid w:val="00363D70"/>
    <w:rsid w:val="00363F7D"/>
    <w:rsid w:val="0036463B"/>
    <w:rsid w:val="00364CAB"/>
    <w:rsid w:val="00365235"/>
    <w:rsid w:val="003660C3"/>
    <w:rsid w:val="0036730A"/>
    <w:rsid w:val="00371454"/>
    <w:rsid w:val="00371680"/>
    <w:rsid w:val="003716F3"/>
    <w:rsid w:val="00371A31"/>
    <w:rsid w:val="003721FA"/>
    <w:rsid w:val="00372FA0"/>
    <w:rsid w:val="003732F6"/>
    <w:rsid w:val="00373B93"/>
    <w:rsid w:val="00374268"/>
    <w:rsid w:val="00374B9F"/>
    <w:rsid w:val="00375AFD"/>
    <w:rsid w:val="00375F6A"/>
    <w:rsid w:val="003776AA"/>
    <w:rsid w:val="00377901"/>
    <w:rsid w:val="0037797D"/>
    <w:rsid w:val="00377AFF"/>
    <w:rsid w:val="00377DF4"/>
    <w:rsid w:val="003804D2"/>
    <w:rsid w:val="003804E1"/>
    <w:rsid w:val="00380977"/>
    <w:rsid w:val="00381A93"/>
    <w:rsid w:val="00381CD6"/>
    <w:rsid w:val="00382BF5"/>
    <w:rsid w:val="00382D26"/>
    <w:rsid w:val="00383346"/>
    <w:rsid w:val="00383377"/>
    <w:rsid w:val="0038369B"/>
    <w:rsid w:val="00383B2D"/>
    <w:rsid w:val="0038430C"/>
    <w:rsid w:val="00384635"/>
    <w:rsid w:val="00385399"/>
    <w:rsid w:val="00385699"/>
    <w:rsid w:val="00386573"/>
    <w:rsid w:val="003874C0"/>
    <w:rsid w:val="00387FDA"/>
    <w:rsid w:val="0039134C"/>
    <w:rsid w:val="00392965"/>
    <w:rsid w:val="00393234"/>
    <w:rsid w:val="003936C5"/>
    <w:rsid w:val="00393817"/>
    <w:rsid w:val="00395B77"/>
    <w:rsid w:val="0039649E"/>
    <w:rsid w:val="00397AB2"/>
    <w:rsid w:val="003A0540"/>
    <w:rsid w:val="003A144B"/>
    <w:rsid w:val="003A1881"/>
    <w:rsid w:val="003A2667"/>
    <w:rsid w:val="003A2F19"/>
    <w:rsid w:val="003A3542"/>
    <w:rsid w:val="003A4538"/>
    <w:rsid w:val="003A4659"/>
    <w:rsid w:val="003A467B"/>
    <w:rsid w:val="003A47C7"/>
    <w:rsid w:val="003A50B6"/>
    <w:rsid w:val="003A60BB"/>
    <w:rsid w:val="003A65A9"/>
    <w:rsid w:val="003A6F96"/>
    <w:rsid w:val="003A70B2"/>
    <w:rsid w:val="003A7B33"/>
    <w:rsid w:val="003B0A69"/>
    <w:rsid w:val="003B18B1"/>
    <w:rsid w:val="003B1DD4"/>
    <w:rsid w:val="003B1FC8"/>
    <w:rsid w:val="003B396B"/>
    <w:rsid w:val="003B3B5A"/>
    <w:rsid w:val="003B4812"/>
    <w:rsid w:val="003B4991"/>
    <w:rsid w:val="003B5004"/>
    <w:rsid w:val="003B59F6"/>
    <w:rsid w:val="003B62F2"/>
    <w:rsid w:val="003B68FB"/>
    <w:rsid w:val="003B75FC"/>
    <w:rsid w:val="003B7B0E"/>
    <w:rsid w:val="003C0C84"/>
    <w:rsid w:val="003C0F84"/>
    <w:rsid w:val="003C107F"/>
    <w:rsid w:val="003C1482"/>
    <w:rsid w:val="003C1A43"/>
    <w:rsid w:val="003C2C5C"/>
    <w:rsid w:val="003C3447"/>
    <w:rsid w:val="003C3520"/>
    <w:rsid w:val="003C4142"/>
    <w:rsid w:val="003C574D"/>
    <w:rsid w:val="003C6352"/>
    <w:rsid w:val="003C7746"/>
    <w:rsid w:val="003C7D26"/>
    <w:rsid w:val="003C7D45"/>
    <w:rsid w:val="003D0343"/>
    <w:rsid w:val="003D110E"/>
    <w:rsid w:val="003D1359"/>
    <w:rsid w:val="003D136F"/>
    <w:rsid w:val="003D13D4"/>
    <w:rsid w:val="003D1A38"/>
    <w:rsid w:val="003D1B40"/>
    <w:rsid w:val="003D1B92"/>
    <w:rsid w:val="003D2302"/>
    <w:rsid w:val="003D25E0"/>
    <w:rsid w:val="003D2A73"/>
    <w:rsid w:val="003D33E8"/>
    <w:rsid w:val="003D48D2"/>
    <w:rsid w:val="003D5108"/>
    <w:rsid w:val="003D56C9"/>
    <w:rsid w:val="003D5E53"/>
    <w:rsid w:val="003D5E79"/>
    <w:rsid w:val="003D75A2"/>
    <w:rsid w:val="003E0890"/>
    <w:rsid w:val="003E0B25"/>
    <w:rsid w:val="003E1215"/>
    <w:rsid w:val="003E153D"/>
    <w:rsid w:val="003E1BE5"/>
    <w:rsid w:val="003E3A93"/>
    <w:rsid w:val="003E3EBB"/>
    <w:rsid w:val="003E4185"/>
    <w:rsid w:val="003E458C"/>
    <w:rsid w:val="003E594E"/>
    <w:rsid w:val="003E619F"/>
    <w:rsid w:val="003E6293"/>
    <w:rsid w:val="003E7FF9"/>
    <w:rsid w:val="003F0354"/>
    <w:rsid w:val="003F12D5"/>
    <w:rsid w:val="003F19C9"/>
    <w:rsid w:val="003F1AC7"/>
    <w:rsid w:val="003F24A7"/>
    <w:rsid w:val="003F28A3"/>
    <w:rsid w:val="003F4AF5"/>
    <w:rsid w:val="003F4E63"/>
    <w:rsid w:val="003F69C7"/>
    <w:rsid w:val="003F740E"/>
    <w:rsid w:val="003F7592"/>
    <w:rsid w:val="003F75C1"/>
    <w:rsid w:val="0040079D"/>
    <w:rsid w:val="0040097D"/>
    <w:rsid w:val="00400D1D"/>
    <w:rsid w:val="004014C6"/>
    <w:rsid w:val="0040193A"/>
    <w:rsid w:val="0040277C"/>
    <w:rsid w:val="00404C90"/>
    <w:rsid w:val="00405BC1"/>
    <w:rsid w:val="00405C53"/>
    <w:rsid w:val="00410A20"/>
    <w:rsid w:val="00411222"/>
    <w:rsid w:val="00411780"/>
    <w:rsid w:val="00412016"/>
    <w:rsid w:val="0041218B"/>
    <w:rsid w:val="004123A6"/>
    <w:rsid w:val="00412509"/>
    <w:rsid w:val="00412ABF"/>
    <w:rsid w:val="00413373"/>
    <w:rsid w:val="00413D36"/>
    <w:rsid w:val="004147CC"/>
    <w:rsid w:val="00414959"/>
    <w:rsid w:val="00415B56"/>
    <w:rsid w:val="00415F91"/>
    <w:rsid w:val="00416344"/>
    <w:rsid w:val="004165EC"/>
    <w:rsid w:val="00416806"/>
    <w:rsid w:val="0041681F"/>
    <w:rsid w:val="004169DB"/>
    <w:rsid w:val="004174C5"/>
    <w:rsid w:val="00417CE6"/>
    <w:rsid w:val="00420540"/>
    <w:rsid w:val="00420FB8"/>
    <w:rsid w:val="00421214"/>
    <w:rsid w:val="004223E2"/>
    <w:rsid w:val="00423AB3"/>
    <w:rsid w:val="00423E53"/>
    <w:rsid w:val="004240AE"/>
    <w:rsid w:val="00424A22"/>
    <w:rsid w:val="00424BAF"/>
    <w:rsid w:val="00425664"/>
    <w:rsid w:val="004258F6"/>
    <w:rsid w:val="004263C6"/>
    <w:rsid w:val="00426C7B"/>
    <w:rsid w:val="0042727F"/>
    <w:rsid w:val="00431297"/>
    <w:rsid w:val="00431432"/>
    <w:rsid w:val="00431B26"/>
    <w:rsid w:val="004325EE"/>
    <w:rsid w:val="00432FEA"/>
    <w:rsid w:val="004330B8"/>
    <w:rsid w:val="0043352D"/>
    <w:rsid w:val="00433E4F"/>
    <w:rsid w:val="00434087"/>
    <w:rsid w:val="004342D6"/>
    <w:rsid w:val="0043474A"/>
    <w:rsid w:val="00434E70"/>
    <w:rsid w:val="0043584F"/>
    <w:rsid w:val="00436243"/>
    <w:rsid w:val="0043719E"/>
    <w:rsid w:val="004374B6"/>
    <w:rsid w:val="004379E5"/>
    <w:rsid w:val="00440382"/>
    <w:rsid w:val="0044133E"/>
    <w:rsid w:val="0044239B"/>
    <w:rsid w:val="00442465"/>
    <w:rsid w:val="00443224"/>
    <w:rsid w:val="004455E3"/>
    <w:rsid w:val="00445F7A"/>
    <w:rsid w:val="00447148"/>
    <w:rsid w:val="004472BA"/>
    <w:rsid w:val="0044756C"/>
    <w:rsid w:val="00447970"/>
    <w:rsid w:val="00447E70"/>
    <w:rsid w:val="004508B3"/>
    <w:rsid w:val="00450C04"/>
    <w:rsid w:val="00452516"/>
    <w:rsid w:val="004528FB"/>
    <w:rsid w:val="00453A1B"/>
    <w:rsid w:val="00453D60"/>
    <w:rsid w:val="004543A2"/>
    <w:rsid w:val="00454944"/>
    <w:rsid w:val="00456A9D"/>
    <w:rsid w:val="00457F35"/>
    <w:rsid w:val="00460F84"/>
    <w:rsid w:val="00461279"/>
    <w:rsid w:val="00462076"/>
    <w:rsid w:val="004621C6"/>
    <w:rsid w:val="00463FEA"/>
    <w:rsid w:val="004641B7"/>
    <w:rsid w:val="004643B8"/>
    <w:rsid w:val="00464693"/>
    <w:rsid w:val="00464A40"/>
    <w:rsid w:val="00464B84"/>
    <w:rsid w:val="00464CE3"/>
    <w:rsid w:val="00465C8E"/>
    <w:rsid w:val="004663C5"/>
    <w:rsid w:val="00466DE7"/>
    <w:rsid w:val="004670D7"/>
    <w:rsid w:val="004700BA"/>
    <w:rsid w:val="00470951"/>
    <w:rsid w:val="00470B6D"/>
    <w:rsid w:val="00470C1A"/>
    <w:rsid w:val="004721E1"/>
    <w:rsid w:val="004727D8"/>
    <w:rsid w:val="00472B28"/>
    <w:rsid w:val="00472B37"/>
    <w:rsid w:val="00472B6E"/>
    <w:rsid w:val="00472BAC"/>
    <w:rsid w:val="00473E10"/>
    <w:rsid w:val="00474816"/>
    <w:rsid w:val="004749B5"/>
    <w:rsid w:val="00475733"/>
    <w:rsid w:val="004757C1"/>
    <w:rsid w:val="0047668F"/>
    <w:rsid w:val="00476A06"/>
    <w:rsid w:val="00476D49"/>
    <w:rsid w:val="00477B4C"/>
    <w:rsid w:val="00480125"/>
    <w:rsid w:val="00480653"/>
    <w:rsid w:val="0048078D"/>
    <w:rsid w:val="00480FD8"/>
    <w:rsid w:val="00482199"/>
    <w:rsid w:val="004826A4"/>
    <w:rsid w:val="00483CCE"/>
    <w:rsid w:val="00484130"/>
    <w:rsid w:val="00484792"/>
    <w:rsid w:val="00484A77"/>
    <w:rsid w:val="004851C7"/>
    <w:rsid w:val="0048562B"/>
    <w:rsid w:val="0048573E"/>
    <w:rsid w:val="004868B1"/>
    <w:rsid w:val="004872B7"/>
    <w:rsid w:val="00490214"/>
    <w:rsid w:val="00490901"/>
    <w:rsid w:val="004911E6"/>
    <w:rsid w:val="00493728"/>
    <w:rsid w:val="00493750"/>
    <w:rsid w:val="00494623"/>
    <w:rsid w:val="00494A1A"/>
    <w:rsid w:val="00494AFF"/>
    <w:rsid w:val="0049566D"/>
    <w:rsid w:val="00495A2F"/>
    <w:rsid w:val="00495EB1"/>
    <w:rsid w:val="004A08A4"/>
    <w:rsid w:val="004A0A65"/>
    <w:rsid w:val="004A0A81"/>
    <w:rsid w:val="004A11B1"/>
    <w:rsid w:val="004A21AE"/>
    <w:rsid w:val="004A2904"/>
    <w:rsid w:val="004A2E40"/>
    <w:rsid w:val="004A3F11"/>
    <w:rsid w:val="004A529A"/>
    <w:rsid w:val="004A562A"/>
    <w:rsid w:val="004A6287"/>
    <w:rsid w:val="004A6C1F"/>
    <w:rsid w:val="004A6F58"/>
    <w:rsid w:val="004A6FFE"/>
    <w:rsid w:val="004A7C92"/>
    <w:rsid w:val="004B02A8"/>
    <w:rsid w:val="004B0918"/>
    <w:rsid w:val="004B33B1"/>
    <w:rsid w:val="004B4277"/>
    <w:rsid w:val="004B431D"/>
    <w:rsid w:val="004B4480"/>
    <w:rsid w:val="004B4D03"/>
    <w:rsid w:val="004B5523"/>
    <w:rsid w:val="004B5A22"/>
    <w:rsid w:val="004B5B12"/>
    <w:rsid w:val="004B5E5E"/>
    <w:rsid w:val="004B5F08"/>
    <w:rsid w:val="004B6278"/>
    <w:rsid w:val="004B62B6"/>
    <w:rsid w:val="004B6809"/>
    <w:rsid w:val="004B6846"/>
    <w:rsid w:val="004B6C2E"/>
    <w:rsid w:val="004B7E34"/>
    <w:rsid w:val="004B7E96"/>
    <w:rsid w:val="004C1231"/>
    <w:rsid w:val="004C1331"/>
    <w:rsid w:val="004C1D4B"/>
    <w:rsid w:val="004C4A61"/>
    <w:rsid w:val="004C5328"/>
    <w:rsid w:val="004C565E"/>
    <w:rsid w:val="004C6008"/>
    <w:rsid w:val="004C74F0"/>
    <w:rsid w:val="004D13A3"/>
    <w:rsid w:val="004D1ACB"/>
    <w:rsid w:val="004D1C31"/>
    <w:rsid w:val="004D4148"/>
    <w:rsid w:val="004D46B2"/>
    <w:rsid w:val="004D4B79"/>
    <w:rsid w:val="004D4E44"/>
    <w:rsid w:val="004D582A"/>
    <w:rsid w:val="004D6168"/>
    <w:rsid w:val="004D6D07"/>
    <w:rsid w:val="004D6FAE"/>
    <w:rsid w:val="004D70E9"/>
    <w:rsid w:val="004D78DA"/>
    <w:rsid w:val="004D7C25"/>
    <w:rsid w:val="004D7D8B"/>
    <w:rsid w:val="004D7E3A"/>
    <w:rsid w:val="004E018F"/>
    <w:rsid w:val="004E03E2"/>
    <w:rsid w:val="004E0B48"/>
    <w:rsid w:val="004E0CFE"/>
    <w:rsid w:val="004E1300"/>
    <w:rsid w:val="004E1428"/>
    <w:rsid w:val="004E1852"/>
    <w:rsid w:val="004E2578"/>
    <w:rsid w:val="004E3CAE"/>
    <w:rsid w:val="004E43BB"/>
    <w:rsid w:val="004E53AF"/>
    <w:rsid w:val="004E6173"/>
    <w:rsid w:val="004E6450"/>
    <w:rsid w:val="004E720D"/>
    <w:rsid w:val="004E7FB1"/>
    <w:rsid w:val="004F0790"/>
    <w:rsid w:val="004F28BE"/>
    <w:rsid w:val="004F2A6C"/>
    <w:rsid w:val="004F34D9"/>
    <w:rsid w:val="004F5BCD"/>
    <w:rsid w:val="004F651E"/>
    <w:rsid w:val="004F666C"/>
    <w:rsid w:val="004F6DB0"/>
    <w:rsid w:val="004F7808"/>
    <w:rsid w:val="004F7FD5"/>
    <w:rsid w:val="00503401"/>
    <w:rsid w:val="00503447"/>
    <w:rsid w:val="0050353A"/>
    <w:rsid w:val="00504A6A"/>
    <w:rsid w:val="00504AEB"/>
    <w:rsid w:val="00505849"/>
    <w:rsid w:val="00506BD4"/>
    <w:rsid w:val="00510554"/>
    <w:rsid w:val="00510EA9"/>
    <w:rsid w:val="005110EA"/>
    <w:rsid w:val="00511673"/>
    <w:rsid w:val="00511712"/>
    <w:rsid w:val="00511F75"/>
    <w:rsid w:val="00511FFC"/>
    <w:rsid w:val="005130C6"/>
    <w:rsid w:val="00513507"/>
    <w:rsid w:val="00513E98"/>
    <w:rsid w:val="0051455F"/>
    <w:rsid w:val="005149AE"/>
    <w:rsid w:val="00514F0B"/>
    <w:rsid w:val="00515C6A"/>
    <w:rsid w:val="005160AD"/>
    <w:rsid w:val="00516DDD"/>
    <w:rsid w:val="00521AF2"/>
    <w:rsid w:val="00522118"/>
    <w:rsid w:val="00522C74"/>
    <w:rsid w:val="00523AD9"/>
    <w:rsid w:val="0052401B"/>
    <w:rsid w:val="005244AA"/>
    <w:rsid w:val="00525867"/>
    <w:rsid w:val="00526643"/>
    <w:rsid w:val="005268BF"/>
    <w:rsid w:val="00526DCD"/>
    <w:rsid w:val="00527C5E"/>
    <w:rsid w:val="00530078"/>
    <w:rsid w:val="0053028B"/>
    <w:rsid w:val="005307D4"/>
    <w:rsid w:val="00531930"/>
    <w:rsid w:val="005320C3"/>
    <w:rsid w:val="0053216A"/>
    <w:rsid w:val="00532952"/>
    <w:rsid w:val="005330FB"/>
    <w:rsid w:val="00533460"/>
    <w:rsid w:val="00533525"/>
    <w:rsid w:val="005346D2"/>
    <w:rsid w:val="00534B27"/>
    <w:rsid w:val="00534E65"/>
    <w:rsid w:val="00535BB8"/>
    <w:rsid w:val="00536C32"/>
    <w:rsid w:val="0053762A"/>
    <w:rsid w:val="00540B95"/>
    <w:rsid w:val="00540D93"/>
    <w:rsid w:val="005421E7"/>
    <w:rsid w:val="00542FA6"/>
    <w:rsid w:val="00543025"/>
    <w:rsid w:val="00543818"/>
    <w:rsid w:val="00545081"/>
    <w:rsid w:val="005469EC"/>
    <w:rsid w:val="005471A3"/>
    <w:rsid w:val="005472FA"/>
    <w:rsid w:val="005476D5"/>
    <w:rsid w:val="00547D57"/>
    <w:rsid w:val="00547E45"/>
    <w:rsid w:val="00550FCB"/>
    <w:rsid w:val="00553513"/>
    <w:rsid w:val="0055399D"/>
    <w:rsid w:val="00553ECD"/>
    <w:rsid w:val="0055405A"/>
    <w:rsid w:val="00555159"/>
    <w:rsid w:val="00555228"/>
    <w:rsid w:val="005554A9"/>
    <w:rsid w:val="0055577C"/>
    <w:rsid w:val="00555B0F"/>
    <w:rsid w:val="005563CA"/>
    <w:rsid w:val="00556987"/>
    <w:rsid w:val="00557085"/>
    <w:rsid w:val="00557C24"/>
    <w:rsid w:val="0056055E"/>
    <w:rsid w:val="00560662"/>
    <w:rsid w:val="00560904"/>
    <w:rsid w:val="00560FEA"/>
    <w:rsid w:val="00561274"/>
    <w:rsid w:val="0056242A"/>
    <w:rsid w:val="005629B5"/>
    <w:rsid w:val="0056356E"/>
    <w:rsid w:val="0056461D"/>
    <w:rsid w:val="00565386"/>
    <w:rsid w:val="00565EED"/>
    <w:rsid w:val="00565F4F"/>
    <w:rsid w:val="0056601B"/>
    <w:rsid w:val="00566307"/>
    <w:rsid w:val="005666A7"/>
    <w:rsid w:val="00567401"/>
    <w:rsid w:val="005676D7"/>
    <w:rsid w:val="00567922"/>
    <w:rsid w:val="00567A4D"/>
    <w:rsid w:val="00570B3B"/>
    <w:rsid w:val="00573792"/>
    <w:rsid w:val="0057385A"/>
    <w:rsid w:val="00573A02"/>
    <w:rsid w:val="00574A99"/>
    <w:rsid w:val="00574DBC"/>
    <w:rsid w:val="00575D0D"/>
    <w:rsid w:val="0057711B"/>
    <w:rsid w:val="0057780A"/>
    <w:rsid w:val="00580520"/>
    <w:rsid w:val="0058092F"/>
    <w:rsid w:val="00581AE1"/>
    <w:rsid w:val="005830D8"/>
    <w:rsid w:val="00583525"/>
    <w:rsid w:val="00584126"/>
    <w:rsid w:val="00584644"/>
    <w:rsid w:val="0058658D"/>
    <w:rsid w:val="00587D9C"/>
    <w:rsid w:val="00587F1C"/>
    <w:rsid w:val="0059082F"/>
    <w:rsid w:val="00590CA4"/>
    <w:rsid w:val="005913E5"/>
    <w:rsid w:val="0059207F"/>
    <w:rsid w:val="005930ED"/>
    <w:rsid w:val="00593424"/>
    <w:rsid w:val="00593C14"/>
    <w:rsid w:val="0059405F"/>
    <w:rsid w:val="00594B62"/>
    <w:rsid w:val="00594D8F"/>
    <w:rsid w:val="00594FBE"/>
    <w:rsid w:val="0059632F"/>
    <w:rsid w:val="005965A9"/>
    <w:rsid w:val="00597027"/>
    <w:rsid w:val="005972EE"/>
    <w:rsid w:val="00597433"/>
    <w:rsid w:val="005A14F5"/>
    <w:rsid w:val="005A2F59"/>
    <w:rsid w:val="005A4B6F"/>
    <w:rsid w:val="005A5214"/>
    <w:rsid w:val="005A5949"/>
    <w:rsid w:val="005A692D"/>
    <w:rsid w:val="005A6AA5"/>
    <w:rsid w:val="005A6E58"/>
    <w:rsid w:val="005A6F3C"/>
    <w:rsid w:val="005A7343"/>
    <w:rsid w:val="005A7D7F"/>
    <w:rsid w:val="005B04E9"/>
    <w:rsid w:val="005B099A"/>
    <w:rsid w:val="005B1023"/>
    <w:rsid w:val="005B1A2C"/>
    <w:rsid w:val="005B1B9C"/>
    <w:rsid w:val="005B1D64"/>
    <w:rsid w:val="005B2CA3"/>
    <w:rsid w:val="005B38D4"/>
    <w:rsid w:val="005B3989"/>
    <w:rsid w:val="005B3B11"/>
    <w:rsid w:val="005B41F8"/>
    <w:rsid w:val="005B4550"/>
    <w:rsid w:val="005B4C80"/>
    <w:rsid w:val="005B52DA"/>
    <w:rsid w:val="005B5969"/>
    <w:rsid w:val="005B64E0"/>
    <w:rsid w:val="005B6801"/>
    <w:rsid w:val="005B6E0E"/>
    <w:rsid w:val="005B7C42"/>
    <w:rsid w:val="005C0728"/>
    <w:rsid w:val="005C0CE9"/>
    <w:rsid w:val="005C0DB0"/>
    <w:rsid w:val="005C1085"/>
    <w:rsid w:val="005C1154"/>
    <w:rsid w:val="005C18AA"/>
    <w:rsid w:val="005C1906"/>
    <w:rsid w:val="005C1916"/>
    <w:rsid w:val="005C26CE"/>
    <w:rsid w:val="005C2BFC"/>
    <w:rsid w:val="005C3E72"/>
    <w:rsid w:val="005C3F5A"/>
    <w:rsid w:val="005C4207"/>
    <w:rsid w:val="005C4354"/>
    <w:rsid w:val="005C4444"/>
    <w:rsid w:val="005C4556"/>
    <w:rsid w:val="005C4C3E"/>
    <w:rsid w:val="005C5874"/>
    <w:rsid w:val="005C5C33"/>
    <w:rsid w:val="005C5FED"/>
    <w:rsid w:val="005C6D69"/>
    <w:rsid w:val="005C73B5"/>
    <w:rsid w:val="005C7DBE"/>
    <w:rsid w:val="005C7F93"/>
    <w:rsid w:val="005D1803"/>
    <w:rsid w:val="005D2F23"/>
    <w:rsid w:val="005D30D5"/>
    <w:rsid w:val="005D3317"/>
    <w:rsid w:val="005D578E"/>
    <w:rsid w:val="005D5923"/>
    <w:rsid w:val="005D6429"/>
    <w:rsid w:val="005E0EA9"/>
    <w:rsid w:val="005E1076"/>
    <w:rsid w:val="005E2AAF"/>
    <w:rsid w:val="005E2B9A"/>
    <w:rsid w:val="005E4295"/>
    <w:rsid w:val="005E44EC"/>
    <w:rsid w:val="005E4580"/>
    <w:rsid w:val="005E4897"/>
    <w:rsid w:val="005E4DE2"/>
    <w:rsid w:val="005E5AAC"/>
    <w:rsid w:val="005E5E8C"/>
    <w:rsid w:val="005E6302"/>
    <w:rsid w:val="005E6902"/>
    <w:rsid w:val="005E6A02"/>
    <w:rsid w:val="005F02A3"/>
    <w:rsid w:val="005F034F"/>
    <w:rsid w:val="005F0477"/>
    <w:rsid w:val="005F169A"/>
    <w:rsid w:val="005F1C3B"/>
    <w:rsid w:val="005F220E"/>
    <w:rsid w:val="005F22DE"/>
    <w:rsid w:val="005F244F"/>
    <w:rsid w:val="005F29D2"/>
    <w:rsid w:val="005F3972"/>
    <w:rsid w:val="005F3BBC"/>
    <w:rsid w:val="005F4C1E"/>
    <w:rsid w:val="005F4EA3"/>
    <w:rsid w:val="005F5206"/>
    <w:rsid w:val="005F52B9"/>
    <w:rsid w:val="005F5AE3"/>
    <w:rsid w:val="005F5F68"/>
    <w:rsid w:val="005F68B8"/>
    <w:rsid w:val="005F6E5B"/>
    <w:rsid w:val="00600B30"/>
    <w:rsid w:val="00600DED"/>
    <w:rsid w:val="006014DB"/>
    <w:rsid w:val="006017B0"/>
    <w:rsid w:val="00601BB5"/>
    <w:rsid w:val="00602863"/>
    <w:rsid w:val="00602C02"/>
    <w:rsid w:val="006031CE"/>
    <w:rsid w:val="006039A6"/>
    <w:rsid w:val="00604AB3"/>
    <w:rsid w:val="006058EB"/>
    <w:rsid w:val="00606108"/>
    <w:rsid w:val="00606564"/>
    <w:rsid w:val="00606C60"/>
    <w:rsid w:val="00607072"/>
    <w:rsid w:val="006070E7"/>
    <w:rsid w:val="00607984"/>
    <w:rsid w:val="00607ACB"/>
    <w:rsid w:val="00610C8B"/>
    <w:rsid w:val="00611456"/>
    <w:rsid w:val="00613620"/>
    <w:rsid w:val="006148A2"/>
    <w:rsid w:val="006159ED"/>
    <w:rsid w:val="00620275"/>
    <w:rsid w:val="0062038D"/>
    <w:rsid w:val="00620921"/>
    <w:rsid w:val="0062177C"/>
    <w:rsid w:val="00621A02"/>
    <w:rsid w:val="006222CF"/>
    <w:rsid w:val="00623183"/>
    <w:rsid w:val="006231A5"/>
    <w:rsid w:val="006236BB"/>
    <w:rsid w:val="00623773"/>
    <w:rsid w:val="00623CF8"/>
    <w:rsid w:val="0062418C"/>
    <w:rsid w:val="006245F4"/>
    <w:rsid w:val="00626082"/>
    <w:rsid w:val="0062609F"/>
    <w:rsid w:val="00626272"/>
    <w:rsid w:val="00626A4D"/>
    <w:rsid w:val="00627185"/>
    <w:rsid w:val="00630A2F"/>
    <w:rsid w:val="00631444"/>
    <w:rsid w:val="00631D3F"/>
    <w:rsid w:val="0063213D"/>
    <w:rsid w:val="00632168"/>
    <w:rsid w:val="006328CC"/>
    <w:rsid w:val="006329E0"/>
    <w:rsid w:val="0063405B"/>
    <w:rsid w:val="006345A2"/>
    <w:rsid w:val="006370CD"/>
    <w:rsid w:val="0063732C"/>
    <w:rsid w:val="006378B8"/>
    <w:rsid w:val="0064032B"/>
    <w:rsid w:val="00640799"/>
    <w:rsid w:val="00640BA7"/>
    <w:rsid w:val="00641085"/>
    <w:rsid w:val="006419D2"/>
    <w:rsid w:val="00641D08"/>
    <w:rsid w:val="00642CB8"/>
    <w:rsid w:val="006437BE"/>
    <w:rsid w:val="00643A97"/>
    <w:rsid w:val="006453F7"/>
    <w:rsid w:val="00645578"/>
    <w:rsid w:val="0064660E"/>
    <w:rsid w:val="0064675D"/>
    <w:rsid w:val="00647663"/>
    <w:rsid w:val="00651EED"/>
    <w:rsid w:val="00653C8D"/>
    <w:rsid w:val="0065450C"/>
    <w:rsid w:val="00654722"/>
    <w:rsid w:val="00654DC6"/>
    <w:rsid w:val="00654FB2"/>
    <w:rsid w:val="006550B8"/>
    <w:rsid w:val="00655531"/>
    <w:rsid w:val="00655B38"/>
    <w:rsid w:val="00655E85"/>
    <w:rsid w:val="00657FB1"/>
    <w:rsid w:val="00657FD2"/>
    <w:rsid w:val="006601D0"/>
    <w:rsid w:val="00660565"/>
    <w:rsid w:val="00660918"/>
    <w:rsid w:val="0066151D"/>
    <w:rsid w:val="00661D04"/>
    <w:rsid w:val="00663142"/>
    <w:rsid w:val="0066342E"/>
    <w:rsid w:val="00664416"/>
    <w:rsid w:val="00665256"/>
    <w:rsid w:val="00666288"/>
    <w:rsid w:val="006669A9"/>
    <w:rsid w:val="00666C1C"/>
    <w:rsid w:val="00666E30"/>
    <w:rsid w:val="00667517"/>
    <w:rsid w:val="0066798A"/>
    <w:rsid w:val="00667E92"/>
    <w:rsid w:val="0067086C"/>
    <w:rsid w:val="006715B3"/>
    <w:rsid w:val="00671D5B"/>
    <w:rsid w:val="00671DC6"/>
    <w:rsid w:val="00672A22"/>
    <w:rsid w:val="006730E7"/>
    <w:rsid w:val="0067620D"/>
    <w:rsid w:val="006762DB"/>
    <w:rsid w:val="0067664B"/>
    <w:rsid w:val="006769C4"/>
    <w:rsid w:val="00676C8A"/>
    <w:rsid w:val="0067714B"/>
    <w:rsid w:val="006779A0"/>
    <w:rsid w:val="00680017"/>
    <w:rsid w:val="0068062E"/>
    <w:rsid w:val="00681172"/>
    <w:rsid w:val="006819AF"/>
    <w:rsid w:val="00682CE8"/>
    <w:rsid w:val="00682DC9"/>
    <w:rsid w:val="00682FD0"/>
    <w:rsid w:val="00683F00"/>
    <w:rsid w:val="00684FBF"/>
    <w:rsid w:val="006853C4"/>
    <w:rsid w:val="00685765"/>
    <w:rsid w:val="00685A60"/>
    <w:rsid w:val="00685BA4"/>
    <w:rsid w:val="006863EB"/>
    <w:rsid w:val="00687149"/>
    <w:rsid w:val="00687434"/>
    <w:rsid w:val="00691BBF"/>
    <w:rsid w:val="00692755"/>
    <w:rsid w:val="00693C71"/>
    <w:rsid w:val="006964FC"/>
    <w:rsid w:val="006968CD"/>
    <w:rsid w:val="006A28BD"/>
    <w:rsid w:val="006A2F8B"/>
    <w:rsid w:val="006A48F0"/>
    <w:rsid w:val="006A4DB4"/>
    <w:rsid w:val="006A4E06"/>
    <w:rsid w:val="006A5375"/>
    <w:rsid w:val="006A54EB"/>
    <w:rsid w:val="006A5B97"/>
    <w:rsid w:val="006A62CA"/>
    <w:rsid w:val="006A6348"/>
    <w:rsid w:val="006A6AC5"/>
    <w:rsid w:val="006A7938"/>
    <w:rsid w:val="006A7E86"/>
    <w:rsid w:val="006B0172"/>
    <w:rsid w:val="006B0367"/>
    <w:rsid w:val="006B0491"/>
    <w:rsid w:val="006B0B1E"/>
    <w:rsid w:val="006B0C37"/>
    <w:rsid w:val="006B0DBE"/>
    <w:rsid w:val="006B1F2B"/>
    <w:rsid w:val="006B2445"/>
    <w:rsid w:val="006B29BD"/>
    <w:rsid w:val="006B3E07"/>
    <w:rsid w:val="006B4121"/>
    <w:rsid w:val="006B4129"/>
    <w:rsid w:val="006B44A1"/>
    <w:rsid w:val="006B4AB7"/>
    <w:rsid w:val="006B504E"/>
    <w:rsid w:val="006B580B"/>
    <w:rsid w:val="006B5941"/>
    <w:rsid w:val="006B61D6"/>
    <w:rsid w:val="006B72D5"/>
    <w:rsid w:val="006B74F7"/>
    <w:rsid w:val="006B7625"/>
    <w:rsid w:val="006B7B0A"/>
    <w:rsid w:val="006B7D90"/>
    <w:rsid w:val="006B7F39"/>
    <w:rsid w:val="006C0171"/>
    <w:rsid w:val="006C0582"/>
    <w:rsid w:val="006C0837"/>
    <w:rsid w:val="006C15A4"/>
    <w:rsid w:val="006C19A3"/>
    <w:rsid w:val="006C1D00"/>
    <w:rsid w:val="006C203F"/>
    <w:rsid w:val="006C40E6"/>
    <w:rsid w:val="006C418F"/>
    <w:rsid w:val="006C463E"/>
    <w:rsid w:val="006C51C6"/>
    <w:rsid w:val="006C575F"/>
    <w:rsid w:val="006C5E2C"/>
    <w:rsid w:val="006C609D"/>
    <w:rsid w:val="006C60EF"/>
    <w:rsid w:val="006C6683"/>
    <w:rsid w:val="006C7552"/>
    <w:rsid w:val="006C7F7A"/>
    <w:rsid w:val="006D10F7"/>
    <w:rsid w:val="006D1457"/>
    <w:rsid w:val="006D23A6"/>
    <w:rsid w:val="006D2FA9"/>
    <w:rsid w:val="006D30EF"/>
    <w:rsid w:val="006D31D2"/>
    <w:rsid w:val="006D6A93"/>
    <w:rsid w:val="006D6BEB"/>
    <w:rsid w:val="006D6D5B"/>
    <w:rsid w:val="006E0DEA"/>
    <w:rsid w:val="006E20E3"/>
    <w:rsid w:val="006E2AF6"/>
    <w:rsid w:val="006E33E4"/>
    <w:rsid w:val="006E3679"/>
    <w:rsid w:val="006E45D9"/>
    <w:rsid w:val="006E5394"/>
    <w:rsid w:val="006E5D56"/>
    <w:rsid w:val="006E7658"/>
    <w:rsid w:val="006E7D3E"/>
    <w:rsid w:val="006E7FEB"/>
    <w:rsid w:val="006F0598"/>
    <w:rsid w:val="006F0CAD"/>
    <w:rsid w:val="006F0DDE"/>
    <w:rsid w:val="006F1997"/>
    <w:rsid w:val="006F2129"/>
    <w:rsid w:val="006F21ED"/>
    <w:rsid w:val="006F2549"/>
    <w:rsid w:val="006F2657"/>
    <w:rsid w:val="006F43F4"/>
    <w:rsid w:val="006F4A17"/>
    <w:rsid w:val="006F5157"/>
    <w:rsid w:val="006F61C7"/>
    <w:rsid w:val="006F6336"/>
    <w:rsid w:val="006F6418"/>
    <w:rsid w:val="006F77F7"/>
    <w:rsid w:val="006F7D7B"/>
    <w:rsid w:val="0070016D"/>
    <w:rsid w:val="007001CC"/>
    <w:rsid w:val="007009D8"/>
    <w:rsid w:val="00702957"/>
    <w:rsid w:val="00703105"/>
    <w:rsid w:val="00703221"/>
    <w:rsid w:val="00704BC8"/>
    <w:rsid w:val="00704BE1"/>
    <w:rsid w:val="00704CD1"/>
    <w:rsid w:val="00707181"/>
    <w:rsid w:val="007103F2"/>
    <w:rsid w:val="007108F9"/>
    <w:rsid w:val="00710CC3"/>
    <w:rsid w:val="00710F7C"/>
    <w:rsid w:val="007122ED"/>
    <w:rsid w:val="0071287A"/>
    <w:rsid w:val="00712D59"/>
    <w:rsid w:val="00712FA7"/>
    <w:rsid w:val="007133BF"/>
    <w:rsid w:val="007134D2"/>
    <w:rsid w:val="00713B7A"/>
    <w:rsid w:val="007142BA"/>
    <w:rsid w:val="007145C9"/>
    <w:rsid w:val="00714A13"/>
    <w:rsid w:val="00715B4E"/>
    <w:rsid w:val="00715F6E"/>
    <w:rsid w:val="00715FE5"/>
    <w:rsid w:val="00716D27"/>
    <w:rsid w:val="00716F86"/>
    <w:rsid w:val="0072036B"/>
    <w:rsid w:val="007204DD"/>
    <w:rsid w:val="00721660"/>
    <w:rsid w:val="007224F9"/>
    <w:rsid w:val="007233F5"/>
    <w:rsid w:val="00723893"/>
    <w:rsid w:val="00723D5D"/>
    <w:rsid w:val="00724286"/>
    <w:rsid w:val="00724AE7"/>
    <w:rsid w:val="0072662E"/>
    <w:rsid w:val="00730405"/>
    <w:rsid w:val="007309C5"/>
    <w:rsid w:val="00730D8F"/>
    <w:rsid w:val="00730EA7"/>
    <w:rsid w:val="00730EC5"/>
    <w:rsid w:val="007323A6"/>
    <w:rsid w:val="00732B42"/>
    <w:rsid w:val="0073389E"/>
    <w:rsid w:val="007346F5"/>
    <w:rsid w:val="00735465"/>
    <w:rsid w:val="0073589A"/>
    <w:rsid w:val="00735C3D"/>
    <w:rsid w:val="00735DD8"/>
    <w:rsid w:val="007375C0"/>
    <w:rsid w:val="00737610"/>
    <w:rsid w:val="00737FA3"/>
    <w:rsid w:val="007406F9"/>
    <w:rsid w:val="00740730"/>
    <w:rsid w:val="0074290E"/>
    <w:rsid w:val="00742B00"/>
    <w:rsid w:val="00745741"/>
    <w:rsid w:val="00746013"/>
    <w:rsid w:val="007469D3"/>
    <w:rsid w:val="007476DA"/>
    <w:rsid w:val="00747BB1"/>
    <w:rsid w:val="007503C8"/>
    <w:rsid w:val="00750D06"/>
    <w:rsid w:val="00751068"/>
    <w:rsid w:val="00751140"/>
    <w:rsid w:val="007512AC"/>
    <w:rsid w:val="00751A5A"/>
    <w:rsid w:val="0075257E"/>
    <w:rsid w:val="00752857"/>
    <w:rsid w:val="00753AB7"/>
    <w:rsid w:val="00754359"/>
    <w:rsid w:val="00755074"/>
    <w:rsid w:val="007561E0"/>
    <w:rsid w:val="007566A0"/>
    <w:rsid w:val="0075690E"/>
    <w:rsid w:val="00756AD1"/>
    <w:rsid w:val="007572BF"/>
    <w:rsid w:val="00757C5F"/>
    <w:rsid w:val="00760407"/>
    <w:rsid w:val="00760908"/>
    <w:rsid w:val="00760BB4"/>
    <w:rsid w:val="00760FD7"/>
    <w:rsid w:val="007611A2"/>
    <w:rsid w:val="007618B8"/>
    <w:rsid w:val="00762DD5"/>
    <w:rsid w:val="007632AC"/>
    <w:rsid w:val="0076434E"/>
    <w:rsid w:val="0076473F"/>
    <w:rsid w:val="007649BC"/>
    <w:rsid w:val="00764E42"/>
    <w:rsid w:val="007668F9"/>
    <w:rsid w:val="00767039"/>
    <w:rsid w:val="00767256"/>
    <w:rsid w:val="00767769"/>
    <w:rsid w:val="00770346"/>
    <w:rsid w:val="00771DC8"/>
    <w:rsid w:val="00772048"/>
    <w:rsid w:val="00772437"/>
    <w:rsid w:val="00772B38"/>
    <w:rsid w:val="00772EA7"/>
    <w:rsid w:val="00773186"/>
    <w:rsid w:val="00773B8A"/>
    <w:rsid w:val="007748BD"/>
    <w:rsid w:val="0077578D"/>
    <w:rsid w:val="007762B8"/>
    <w:rsid w:val="00776CA1"/>
    <w:rsid w:val="0077759A"/>
    <w:rsid w:val="00777F66"/>
    <w:rsid w:val="0078051B"/>
    <w:rsid w:val="007805A8"/>
    <w:rsid w:val="00780C13"/>
    <w:rsid w:val="00781032"/>
    <w:rsid w:val="00781198"/>
    <w:rsid w:val="00781DC0"/>
    <w:rsid w:val="0078206F"/>
    <w:rsid w:val="0078286D"/>
    <w:rsid w:val="00782E06"/>
    <w:rsid w:val="007831E0"/>
    <w:rsid w:val="0078382B"/>
    <w:rsid w:val="007840F1"/>
    <w:rsid w:val="0078484C"/>
    <w:rsid w:val="00784934"/>
    <w:rsid w:val="00785467"/>
    <w:rsid w:val="007858B7"/>
    <w:rsid w:val="00791FC4"/>
    <w:rsid w:val="007923FE"/>
    <w:rsid w:val="00793E55"/>
    <w:rsid w:val="00796C8C"/>
    <w:rsid w:val="00796F1F"/>
    <w:rsid w:val="00797364"/>
    <w:rsid w:val="007A0E9A"/>
    <w:rsid w:val="007A18CE"/>
    <w:rsid w:val="007A3137"/>
    <w:rsid w:val="007A3536"/>
    <w:rsid w:val="007A3668"/>
    <w:rsid w:val="007A5964"/>
    <w:rsid w:val="007A62FD"/>
    <w:rsid w:val="007A7018"/>
    <w:rsid w:val="007A710A"/>
    <w:rsid w:val="007A71BC"/>
    <w:rsid w:val="007B0805"/>
    <w:rsid w:val="007B24A2"/>
    <w:rsid w:val="007B2BAA"/>
    <w:rsid w:val="007B4258"/>
    <w:rsid w:val="007B49AB"/>
    <w:rsid w:val="007B5703"/>
    <w:rsid w:val="007B5D74"/>
    <w:rsid w:val="007B5E87"/>
    <w:rsid w:val="007B5FC0"/>
    <w:rsid w:val="007B60F0"/>
    <w:rsid w:val="007B68B1"/>
    <w:rsid w:val="007B6991"/>
    <w:rsid w:val="007B6A3F"/>
    <w:rsid w:val="007B6D56"/>
    <w:rsid w:val="007B7B78"/>
    <w:rsid w:val="007C0060"/>
    <w:rsid w:val="007C028C"/>
    <w:rsid w:val="007C1144"/>
    <w:rsid w:val="007C2918"/>
    <w:rsid w:val="007C2B4F"/>
    <w:rsid w:val="007C2C76"/>
    <w:rsid w:val="007C3119"/>
    <w:rsid w:val="007C410B"/>
    <w:rsid w:val="007C41F8"/>
    <w:rsid w:val="007C44F5"/>
    <w:rsid w:val="007C46DF"/>
    <w:rsid w:val="007C498A"/>
    <w:rsid w:val="007C4DDD"/>
    <w:rsid w:val="007C503E"/>
    <w:rsid w:val="007C53DC"/>
    <w:rsid w:val="007C56E3"/>
    <w:rsid w:val="007C62AA"/>
    <w:rsid w:val="007C6763"/>
    <w:rsid w:val="007C691C"/>
    <w:rsid w:val="007C6CFF"/>
    <w:rsid w:val="007C7CC7"/>
    <w:rsid w:val="007D0595"/>
    <w:rsid w:val="007D1216"/>
    <w:rsid w:val="007D1AA0"/>
    <w:rsid w:val="007D22CF"/>
    <w:rsid w:val="007D27E4"/>
    <w:rsid w:val="007D2A9A"/>
    <w:rsid w:val="007D2CDD"/>
    <w:rsid w:val="007D3474"/>
    <w:rsid w:val="007D35A7"/>
    <w:rsid w:val="007D4AFC"/>
    <w:rsid w:val="007D56BA"/>
    <w:rsid w:val="007D577E"/>
    <w:rsid w:val="007D5C64"/>
    <w:rsid w:val="007D6063"/>
    <w:rsid w:val="007D64DE"/>
    <w:rsid w:val="007D6D22"/>
    <w:rsid w:val="007D7012"/>
    <w:rsid w:val="007D7A55"/>
    <w:rsid w:val="007D7DBB"/>
    <w:rsid w:val="007E02B2"/>
    <w:rsid w:val="007E0501"/>
    <w:rsid w:val="007E11C9"/>
    <w:rsid w:val="007E19F0"/>
    <w:rsid w:val="007E23B2"/>
    <w:rsid w:val="007E277A"/>
    <w:rsid w:val="007E291D"/>
    <w:rsid w:val="007E32B1"/>
    <w:rsid w:val="007E48C0"/>
    <w:rsid w:val="007E492D"/>
    <w:rsid w:val="007E4CFE"/>
    <w:rsid w:val="007E510A"/>
    <w:rsid w:val="007E53F2"/>
    <w:rsid w:val="007E5BAE"/>
    <w:rsid w:val="007E7E5E"/>
    <w:rsid w:val="007F06B6"/>
    <w:rsid w:val="007F0872"/>
    <w:rsid w:val="007F18F0"/>
    <w:rsid w:val="007F19AE"/>
    <w:rsid w:val="007F1EA7"/>
    <w:rsid w:val="007F2C51"/>
    <w:rsid w:val="007F2D48"/>
    <w:rsid w:val="007F33D4"/>
    <w:rsid w:val="007F4283"/>
    <w:rsid w:val="007F6B5D"/>
    <w:rsid w:val="007F6FBE"/>
    <w:rsid w:val="007F71EE"/>
    <w:rsid w:val="007F7A9F"/>
    <w:rsid w:val="007F7BEB"/>
    <w:rsid w:val="00800141"/>
    <w:rsid w:val="008009CB"/>
    <w:rsid w:val="0080135A"/>
    <w:rsid w:val="008017D2"/>
    <w:rsid w:val="00801BE6"/>
    <w:rsid w:val="008031E8"/>
    <w:rsid w:val="008034E3"/>
    <w:rsid w:val="0080392E"/>
    <w:rsid w:val="0080459C"/>
    <w:rsid w:val="008051A2"/>
    <w:rsid w:val="00805311"/>
    <w:rsid w:val="008055EC"/>
    <w:rsid w:val="00805678"/>
    <w:rsid w:val="00805B89"/>
    <w:rsid w:val="00805F3F"/>
    <w:rsid w:val="00806AA5"/>
    <w:rsid w:val="0080746C"/>
    <w:rsid w:val="00810AD9"/>
    <w:rsid w:val="00810BB2"/>
    <w:rsid w:val="0081118A"/>
    <w:rsid w:val="00811667"/>
    <w:rsid w:val="00811B03"/>
    <w:rsid w:val="00812048"/>
    <w:rsid w:val="00812919"/>
    <w:rsid w:val="00812B7E"/>
    <w:rsid w:val="00813653"/>
    <w:rsid w:val="00813B2E"/>
    <w:rsid w:val="0081455A"/>
    <w:rsid w:val="00815034"/>
    <w:rsid w:val="0081626B"/>
    <w:rsid w:val="00816A7D"/>
    <w:rsid w:val="008178FE"/>
    <w:rsid w:val="0082118E"/>
    <w:rsid w:val="00823755"/>
    <w:rsid w:val="00823FC5"/>
    <w:rsid w:val="008247DF"/>
    <w:rsid w:val="00824F4E"/>
    <w:rsid w:val="00825A9F"/>
    <w:rsid w:val="008264E5"/>
    <w:rsid w:val="0082655D"/>
    <w:rsid w:val="008276B9"/>
    <w:rsid w:val="00827D36"/>
    <w:rsid w:val="00830BE2"/>
    <w:rsid w:val="00831C47"/>
    <w:rsid w:val="00833835"/>
    <w:rsid w:val="008339C7"/>
    <w:rsid w:val="00834829"/>
    <w:rsid w:val="008354BE"/>
    <w:rsid w:val="00835679"/>
    <w:rsid w:val="00835A91"/>
    <w:rsid w:val="00835DC7"/>
    <w:rsid w:val="00836011"/>
    <w:rsid w:val="00836C7E"/>
    <w:rsid w:val="008376F1"/>
    <w:rsid w:val="00837C01"/>
    <w:rsid w:val="00837C97"/>
    <w:rsid w:val="00840C60"/>
    <w:rsid w:val="00840D3E"/>
    <w:rsid w:val="00841838"/>
    <w:rsid w:val="00841991"/>
    <w:rsid w:val="00842620"/>
    <w:rsid w:val="008429C6"/>
    <w:rsid w:val="00842F4B"/>
    <w:rsid w:val="00843032"/>
    <w:rsid w:val="008437C0"/>
    <w:rsid w:val="008437EF"/>
    <w:rsid w:val="008439DA"/>
    <w:rsid w:val="0084422A"/>
    <w:rsid w:val="00845502"/>
    <w:rsid w:val="00845979"/>
    <w:rsid w:val="00845F92"/>
    <w:rsid w:val="00846440"/>
    <w:rsid w:val="00846A39"/>
    <w:rsid w:val="0084768A"/>
    <w:rsid w:val="00851594"/>
    <w:rsid w:val="00851B83"/>
    <w:rsid w:val="00851F6F"/>
    <w:rsid w:val="00852125"/>
    <w:rsid w:val="00852D98"/>
    <w:rsid w:val="008532E9"/>
    <w:rsid w:val="00853AD9"/>
    <w:rsid w:val="00854C7A"/>
    <w:rsid w:val="00855201"/>
    <w:rsid w:val="00860A38"/>
    <w:rsid w:val="0086187E"/>
    <w:rsid w:val="00862360"/>
    <w:rsid w:val="00862384"/>
    <w:rsid w:val="008639D0"/>
    <w:rsid w:val="00863D6A"/>
    <w:rsid w:val="008646BD"/>
    <w:rsid w:val="00864822"/>
    <w:rsid w:val="00865909"/>
    <w:rsid w:val="00865B8A"/>
    <w:rsid w:val="00865D17"/>
    <w:rsid w:val="0086662B"/>
    <w:rsid w:val="008667BB"/>
    <w:rsid w:val="008669F1"/>
    <w:rsid w:val="00866B89"/>
    <w:rsid w:val="00867E48"/>
    <w:rsid w:val="0087049B"/>
    <w:rsid w:val="008707F6"/>
    <w:rsid w:val="00870D5B"/>
    <w:rsid w:val="008714E1"/>
    <w:rsid w:val="00871B50"/>
    <w:rsid w:val="00872978"/>
    <w:rsid w:val="00872FE5"/>
    <w:rsid w:val="00873698"/>
    <w:rsid w:val="0087419A"/>
    <w:rsid w:val="0087455F"/>
    <w:rsid w:val="00875A30"/>
    <w:rsid w:val="00875B85"/>
    <w:rsid w:val="00875C48"/>
    <w:rsid w:val="0087630E"/>
    <w:rsid w:val="0087665F"/>
    <w:rsid w:val="0087706C"/>
    <w:rsid w:val="00877316"/>
    <w:rsid w:val="00877E7D"/>
    <w:rsid w:val="00882235"/>
    <w:rsid w:val="0088288F"/>
    <w:rsid w:val="00883442"/>
    <w:rsid w:val="00883640"/>
    <w:rsid w:val="008839A4"/>
    <w:rsid w:val="00883E6F"/>
    <w:rsid w:val="008840AB"/>
    <w:rsid w:val="008844B6"/>
    <w:rsid w:val="00885226"/>
    <w:rsid w:val="00885316"/>
    <w:rsid w:val="008853D6"/>
    <w:rsid w:val="00885454"/>
    <w:rsid w:val="008857A4"/>
    <w:rsid w:val="00885D2C"/>
    <w:rsid w:val="0088615C"/>
    <w:rsid w:val="008869F2"/>
    <w:rsid w:val="00887A34"/>
    <w:rsid w:val="00890BCD"/>
    <w:rsid w:val="00890F56"/>
    <w:rsid w:val="008912DB"/>
    <w:rsid w:val="0089199E"/>
    <w:rsid w:val="008925A5"/>
    <w:rsid w:val="0089295F"/>
    <w:rsid w:val="00893EFE"/>
    <w:rsid w:val="00893F16"/>
    <w:rsid w:val="008942CF"/>
    <w:rsid w:val="00894761"/>
    <w:rsid w:val="00894C44"/>
    <w:rsid w:val="008950F2"/>
    <w:rsid w:val="008959BB"/>
    <w:rsid w:val="00896338"/>
    <w:rsid w:val="008968B4"/>
    <w:rsid w:val="00896DC0"/>
    <w:rsid w:val="0089751F"/>
    <w:rsid w:val="008A03EA"/>
    <w:rsid w:val="008A078E"/>
    <w:rsid w:val="008A0AD8"/>
    <w:rsid w:val="008A11AA"/>
    <w:rsid w:val="008A12BE"/>
    <w:rsid w:val="008A2806"/>
    <w:rsid w:val="008A2960"/>
    <w:rsid w:val="008A32AA"/>
    <w:rsid w:val="008A4080"/>
    <w:rsid w:val="008A5484"/>
    <w:rsid w:val="008A65A2"/>
    <w:rsid w:val="008A66DF"/>
    <w:rsid w:val="008A6BE2"/>
    <w:rsid w:val="008A74C1"/>
    <w:rsid w:val="008A7E83"/>
    <w:rsid w:val="008B087F"/>
    <w:rsid w:val="008B0BFB"/>
    <w:rsid w:val="008B123D"/>
    <w:rsid w:val="008B1FDE"/>
    <w:rsid w:val="008B388E"/>
    <w:rsid w:val="008B6A41"/>
    <w:rsid w:val="008B7979"/>
    <w:rsid w:val="008C0584"/>
    <w:rsid w:val="008C151E"/>
    <w:rsid w:val="008C227F"/>
    <w:rsid w:val="008C3247"/>
    <w:rsid w:val="008C3CB4"/>
    <w:rsid w:val="008C3E68"/>
    <w:rsid w:val="008C4371"/>
    <w:rsid w:val="008C45B5"/>
    <w:rsid w:val="008C4E15"/>
    <w:rsid w:val="008C5244"/>
    <w:rsid w:val="008C5750"/>
    <w:rsid w:val="008C66CA"/>
    <w:rsid w:val="008C6D85"/>
    <w:rsid w:val="008C75AB"/>
    <w:rsid w:val="008D0ADC"/>
    <w:rsid w:val="008D0F79"/>
    <w:rsid w:val="008D1BC6"/>
    <w:rsid w:val="008D2B09"/>
    <w:rsid w:val="008D38DA"/>
    <w:rsid w:val="008D3F49"/>
    <w:rsid w:val="008D4ACA"/>
    <w:rsid w:val="008D71D5"/>
    <w:rsid w:val="008D7969"/>
    <w:rsid w:val="008D7DB7"/>
    <w:rsid w:val="008E0526"/>
    <w:rsid w:val="008E08C1"/>
    <w:rsid w:val="008E1E56"/>
    <w:rsid w:val="008E2188"/>
    <w:rsid w:val="008E2FFC"/>
    <w:rsid w:val="008E3B6F"/>
    <w:rsid w:val="008E4A81"/>
    <w:rsid w:val="008E5380"/>
    <w:rsid w:val="008E5B38"/>
    <w:rsid w:val="008E65D0"/>
    <w:rsid w:val="008E6B6B"/>
    <w:rsid w:val="008F2236"/>
    <w:rsid w:val="008F2872"/>
    <w:rsid w:val="008F2BA3"/>
    <w:rsid w:val="008F3F46"/>
    <w:rsid w:val="008F4250"/>
    <w:rsid w:val="008F4CDD"/>
    <w:rsid w:val="008F4EEF"/>
    <w:rsid w:val="008F55D4"/>
    <w:rsid w:val="008F56FA"/>
    <w:rsid w:val="008F5D54"/>
    <w:rsid w:val="008F6493"/>
    <w:rsid w:val="008F66A5"/>
    <w:rsid w:val="008F66CB"/>
    <w:rsid w:val="008F6E6A"/>
    <w:rsid w:val="008F71BB"/>
    <w:rsid w:val="008F7476"/>
    <w:rsid w:val="008F7B1D"/>
    <w:rsid w:val="008F7DC2"/>
    <w:rsid w:val="0090027B"/>
    <w:rsid w:val="0090091A"/>
    <w:rsid w:val="00900DBB"/>
    <w:rsid w:val="00902963"/>
    <w:rsid w:val="0090299D"/>
    <w:rsid w:val="00902C56"/>
    <w:rsid w:val="0090349A"/>
    <w:rsid w:val="009042BC"/>
    <w:rsid w:val="0090512A"/>
    <w:rsid w:val="00906B9C"/>
    <w:rsid w:val="00907130"/>
    <w:rsid w:val="009073AE"/>
    <w:rsid w:val="009076AB"/>
    <w:rsid w:val="009105D2"/>
    <w:rsid w:val="0091127D"/>
    <w:rsid w:val="0091161A"/>
    <w:rsid w:val="0091164F"/>
    <w:rsid w:val="00912589"/>
    <w:rsid w:val="009136A4"/>
    <w:rsid w:val="0091395C"/>
    <w:rsid w:val="00914884"/>
    <w:rsid w:val="0091557E"/>
    <w:rsid w:val="00915CCD"/>
    <w:rsid w:val="00916153"/>
    <w:rsid w:val="009161A1"/>
    <w:rsid w:val="009173AD"/>
    <w:rsid w:val="00920D94"/>
    <w:rsid w:val="00921B61"/>
    <w:rsid w:val="0092259A"/>
    <w:rsid w:val="00922AD8"/>
    <w:rsid w:val="00923692"/>
    <w:rsid w:val="00923FF4"/>
    <w:rsid w:val="009249A5"/>
    <w:rsid w:val="00924C34"/>
    <w:rsid w:val="00926064"/>
    <w:rsid w:val="00927270"/>
    <w:rsid w:val="00927635"/>
    <w:rsid w:val="00927EFF"/>
    <w:rsid w:val="009311DE"/>
    <w:rsid w:val="00931694"/>
    <w:rsid w:val="009339DE"/>
    <w:rsid w:val="00933F82"/>
    <w:rsid w:val="009409B2"/>
    <w:rsid w:val="00941A07"/>
    <w:rsid w:val="00941E51"/>
    <w:rsid w:val="0094254F"/>
    <w:rsid w:val="0094285B"/>
    <w:rsid w:val="00942F8E"/>
    <w:rsid w:val="00943171"/>
    <w:rsid w:val="00943F2A"/>
    <w:rsid w:val="00945ACF"/>
    <w:rsid w:val="00945C89"/>
    <w:rsid w:val="00946D5B"/>
    <w:rsid w:val="00947B8A"/>
    <w:rsid w:val="00951D24"/>
    <w:rsid w:val="00951DF2"/>
    <w:rsid w:val="009530F0"/>
    <w:rsid w:val="0095475F"/>
    <w:rsid w:val="00954C03"/>
    <w:rsid w:val="00954EC2"/>
    <w:rsid w:val="00955421"/>
    <w:rsid w:val="0095622C"/>
    <w:rsid w:val="00956EC2"/>
    <w:rsid w:val="009572B7"/>
    <w:rsid w:val="00957F06"/>
    <w:rsid w:val="0096180B"/>
    <w:rsid w:val="00961A61"/>
    <w:rsid w:val="00961F22"/>
    <w:rsid w:val="009622C1"/>
    <w:rsid w:val="00962475"/>
    <w:rsid w:val="00962939"/>
    <w:rsid w:val="009637FD"/>
    <w:rsid w:val="00963A37"/>
    <w:rsid w:val="00963D25"/>
    <w:rsid w:val="00964F42"/>
    <w:rsid w:val="009654BF"/>
    <w:rsid w:val="00965E37"/>
    <w:rsid w:val="00966438"/>
    <w:rsid w:val="009665BD"/>
    <w:rsid w:val="0096761D"/>
    <w:rsid w:val="00970026"/>
    <w:rsid w:val="00971F0C"/>
    <w:rsid w:val="0097222C"/>
    <w:rsid w:val="00972468"/>
    <w:rsid w:val="00974DFB"/>
    <w:rsid w:val="0097534D"/>
    <w:rsid w:val="009753B7"/>
    <w:rsid w:val="009760FC"/>
    <w:rsid w:val="0097617B"/>
    <w:rsid w:val="0097730A"/>
    <w:rsid w:val="00977640"/>
    <w:rsid w:val="00977699"/>
    <w:rsid w:val="00977FD8"/>
    <w:rsid w:val="00980A6A"/>
    <w:rsid w:val="00980D96"/>
    <w:rsid w:val="009818A0"/>
    <w:rsid w:val="00981B61"/>
    <w:rsid w:val="009820DB"/>
    <w:rsid w:val="00983CBF"/>
    <w:rsid w:val="00983CC6"/>
    <w:rsid w:val="00984FEF"/>
    <w:rsid w:val="0098596E"/>
    <w:rsid w:val="009860F1"/>
    <w:rsid w:val="00986546"/>
    <w:rsid w:val="00986989"/>
    <w:rsid w:val="00990A65"/>
    <w:rsid w:val="009919DD"/>
    <w:rsid w:val="00991A79"/>
    <w:rsid w:val="00992032"/>
    <w:rsid w:val="0099264F"/>
    <w:rsid w:val="009929E3"/>
    <w:rsid w:val="0099367E"/>
    <w:rsid w:val="00993F71"/>
    <w:rsid w:val="00993F8E"/>
    <w:rsid w:val="00995443"/>
    <w:rsid w:val="009963CD"/>
    <w:rsid w:val="00996BF5"/>
    <w:rsid w:val="009A0004"/>
    <w:rsid w:val="009A0BC9"/>
    <w:rsid w:val="009A124D"/>
    <w:rsid w:val="009A13B8"/>
    <w:rsid w:val="009A1635"/>
    <w:rsid w:val="009A442C"/>
    <w:rsid w:val="009A584E"/>
    <w:rsid w:val="009A5AC3"/>
    <w:rsid w:val="009A5BFD"/>
    <w:rsid w:val="009A62CA"/>
    <w:rsid w:val="009A62D5"/>
    <w:rsid w:val="009A6490"/>
    <w:rsid w:val="009A673A"/>
    <w:rsid w:val="009A6D1E"/>
    <w:rsid w:val="009A7E39"/>
    <w:rsid w:val="009B0F66"/>
    <w:rsid w:val="009B1124"/>
    <w:rsid w:val="009B1241"/>
    <w:rsid w:val="009B2418"/>
    <w:rsid w:val="009B29A9"/>
    <w:rsid w:val="009B3271"/>
    <w:rsid w:val="009B351F"/>
    <w:rsid w:val="009B402F"/>
    <w:rsid w:val="009B408A"/>
    <w:rsid w:val="009B5899"/>
    <w:rsid w:val="009B5A6E"/>
    <w:rsid w:val="009B624C"/>
    <w:rsid w:val="009B66AA"/>
    <w:rsid w:val="009B6E6B"/>
    <w:rsid w:val="009B741B"/>
    <w:rsid w:val="009B77DF"/>
    <w:rsid w:val="009C03C7"/>
    <w:rsid w:val="009C0D2A"/>
    <w:rsid w:val="009C0E63"/>
    <w:rsid w:val="009C1247"/>
    <w:rsid w:val="009C166B"/>
    <w:rsid w:val="009C172E"/>
    <w:rsid w:val="009C1910"/>
    <w:rsid w:val="009C1E1C"/>
    <w:rsid w:val="009C2578"/>
    <w:rsid w:val="009C290F"/>
    <w:rsid w:val="009C2BBC"/>
    <w:rsid w:val="009C32B2"/>
    <w:rsid w:val="009C3D70"/>
    <w:rsid w:val="009C4BDC"/>
    <w:rsid w:val="009C4F5C"/>
    <w:rsid w:val="009C5751"/>
    <w:rsid w:val="009C5E01"/>
    <w:rsid w:val="009C6F0F"/>
    <w:rsid w:val="009C7BA5"/>
    <w:rsid w:val="009D0388"/>
    <w:rsid w:val="009D0983"/>
    <w:rsid w:val="009D0F12"/>
    <w:rsid w:val="009D1005"/>
    <w:rsid w:val="009D10B1"/>
    <w:rsid w:val="009D15F1"/>
    <w:rsid w:val="009D34CB"/>
    <w:rsid w:val="009D3D7C"/>
    <w:rsid w:val="009D436E"/>
    <w:rsid w:val="009D4EF8"/>
    <w:rsid w:val="009D5409"/>
    <w:rsid w:val="009D7012"/>
    <w:rsid w:val="009E1149"/>
    <w:rsid w:val="009E14A4"/>
    <w:rsid w:val="009E19BC"/>
    <w:rsid w:val="009E1AFE"/>
    <w:rsid w:val="009E1C41"/>
    <w:rsid w:val="009E1DA5"/>
    <w:rsid w:val="009E2200"/>
    <w:rsid w:val="009E2ABF"/>
    <w:rsid w:val="009E2D73"/>
    <w:rsid w:val="009E3723"/>
    <w:rsid w:val="009E37C1"/>
    <w:rsid w:val="009E3B0C"/>
    <w:rsid w:val="009E4E93"/>
    <w:rsid w:val="009E4F5B"/>
    <w:rsid w:val="009E62B1"/>
    <w:rsid w:val="009E6FC6"/>
    <w:rsid w:val="009E76B7"/>
    <w:rsid w:val="009F08B1"/>
    <w:rsid w:val="009F1CDD"/>
    <w:rsid w:val="009F1DF0"/>
    <w:rsid w:val="009F2F26"/>
    <w:rsid w:val="009F3888"/>
    <w:rsid w:val="009F3BFC"/>
    <w:rsid w:val="009F3E15"/>
    <w:rsid w:val="009F4934"/>
    <w:rsid w:val="009F4C05"/>
    <w:rsid w:val="009F4EC1"/>
    <w:rsid w:val="009F5968"/>
    <w:rsid w:val="009F5C5B"/>
    <w:rsid w:val="009F5CFC"/>
    <w:rsid w:val="009F62D4"/>
    <w:rsid w:val="009F6866"/>
    <w:rsid w:val="009F6CA9"/>
    <w:rsid w:val="009F73BD"/>
    <w:rsid w:val="009F7CE8"/>
    <w:rsid w:val="009F7F3C"/>
    <w:rsid w:val="00A00A10"/>
    <w:rsid w:val="00A01669"/>
    <w:rsid w:val="00A019F2"/>
    <w:rsid w:val="00A0258B"/>
    <w:rsid w:val="00A03B3F"/>
    <w:rsid w:val="00A03B98"/>
    <w:rsid w:val="00A0415E"/>
    <w:rsid w:val="00A04639"/>
    <w:rsid w:val="00A04B50"/>
    <w:rsid w:val="00A05319"/>
    <w:rsid w:val="00A05590"/>
    <w:rsid w:val="00A05989"/>
    <w:rsid w:val="00A102B4"/>
    <w:rsid w:val="00A109AF"/>
    <w:rsid w:val="00A10C21"/>
    <w:rsid w:val="00A1227D"/>
    <w:rsid w:val="00A124ED"/>
    <w:rsid w:val="00A13362"/>
    <w:rsid w:val="00A134F7"/>
    <w:rsid w:val="00A13CDD"/>
    <w:rsid w:val="00A1486A"/>
    <w:rsid w:val="00A14C4C"/>
    <w:rsid w:val="00A14F33"/>
    <w:rsid w:val="00A15013"/>
    <w:rsid w:val="00A15CFA"/>
    <w:rsid w:val="00A16178"/>
    <w:rsid w:val="00A166F8"/>
    <w:rsid w:val="00A16966"/>
    <w:rsid w:val="00A17120"/>
    <w:rsid w:val="00A204C2"/>
    <w:rsid w:val="00A208D6"/>
    <w:rsid w:val="00A20E20"/>
    <w:rsid w:val="00A20E9F"/>
    <w:rsid w:val="00A24288"/>
    <w:rsid w:val="00A25106"/>
    <w:rsid w:val="00A26458"/>
    <w:rsid w:val="00A32159"/>
    <w:rsid w:val="00A32E1E"/>
    <w:rsid w:val="00A32EE6"/>
    <w:rsid w:val="00A32FEE"/>
    <w:rsid w:val="00A33ADF"/>
    <w:rsid w:val="00A34488"/>
    <w:rsid w:val="00A35297"/>
    <w:rsid w:val="00A358C8"/>
    <w:rsid w:val="00A35E62"/>
    <w:rsid w:val="00A36165"/>
    <w:rsid w:val="00A36E49"/>
    <w:rsid w:val="00A37D22"/>
    <w:rsid w:val="00A406F7"/>
    <w:rsid w:val="00A40AEE"/>
    <w:rsid w:val="00A40C85"/>
    <w:rsid w:val="00A41046"/>
    <w:rsid w:val="00A41586"/>
    <w:rsid w:val="00A416B8"/>
    <w:rsid w:val="00A41930"/>
    <w:rsid w:val="00A4260D"/>
    <w:rsid w:val="00A43002"/>
    <w:rsid w:val="00A43612"/>
    <w:rsid w:val="00A441F5"/>
    <w:rsid w:val="00A443A0"/>
    <w:rsid w:val="00A4472D"/>
    <w:rsid w:val="00A459C0"/>
    <w:rsid w:val="00A45ADC"/>
    <w:rsid w:val="00A45B56"/>
    <w:rsid w:val="00A45C2C"/>
    <w:rsid w:val="00A46922"/>
    <w:rsid w:val="00A4697D"/>
    <w:rsid w:val="00A46A08"/>
    <w:rsid w:val="00A473F7"/>
    <w:rsid w:val="00A47947"/>
    <w:rsid w:val="00A50914"/>
    <w:rsid w:val="00A51F52"/>
    <w:rsid w:val="00A51F78"/>
    <w:rsid w:val="00A52B18"/>
    <w:rsid w:val="00A54794"/>
    <w:rsid w:val="00A54EDA"/>
    <w:rsid w:val="00A562E8"/>
    <w:rsid w:val="00A56A3B"/>
    <w:rsid w:val="00A56BE2"/>
    <w:rsid w:val="00A56E83"/>
    <w:rsid w:val="00A6056D"/>
    <w:rsid w:val="00A609A9"/>
    <w:rsid w:val="00A60A4C"/>
    <w:rsid w:val="00A60DE5"/>
    <w:rsid w:val="00A60ECA"/>
    <w:rsid w:val="00A63048"/>
    <w:rsid w:val="00A63611"/>
    <w:rsid w:val="00A6441B"/>
    <w:rsid w:val="00A64832"/>
    <w:rsid w:val="00A651C7"/>
    <w:rsid w:val="00A654FF"/>
    <w:rsid w:val="00A657A5"/>
    <w:rsid w:val="00A65D64"/>
    <w:rsid w:val="00A673C5"/>
    <w:rsid w:val="00A6765B"/>
    <w:rsid w:val="00A70058"/>
    <w:rsid w:val="00A714C1"/>
    <w:rsid w:val="00A719A3"/>
    <w:rsid w:val="00A72558"/>
    <w:rsid w:val="00A72B6F"/>
    <w:rsid w:val="00A732BD"/>
    <w:rsid w:val="00A73D33"/>
    <w:rsid w:val="00A74CE3"/>
    <w:rsid w:val="00A75646"/>
    <w:rsid w:val="00A75BCC"/>
    <w:rsid w:val="00A7680A"/>
    <w:rsid w:val="00A76D61"/>
    <w:rsid w:val="00A77647"/>
    <w:rsid w:val="00A80060"/>
    <w:rsid w:val="00A80152"/>
    <w:rsid w:val="00A80DC8"/>
    <w:rsid w:val="00A81B37"/>
    <w:rsid w:val="00A81F75"/>
    <w:rsid w:val="00A8293A"/>
    <w:rsid w:val="00A82E1D"/>
    <w:rsid w:val="00A83343"/>
    <w:rsid w:val="00A8337C"/>
    <w:rsid w:val="00A83731"/>
    <w:rsid w:val="00A83A27"/>
    <w:rsid w:val="00A83D38"/>
    <w:rsid w:val="00A83DAE"/>
    <w:rsid w:val="00A83F99"/>
    <w:rsid w:val="00A841A5"/>
    <w:rsid w:val="00A843B2"/>
    <w:rsid w:val="00A84CC0"/>
    <w:rsid w:val="00A84F8E"/>
    <w:rsid w:val="00A85508"/>
    <w:rsid w:val="00A859CB"/>
    <w:rsid w:val="00A85D98"/>
    <w:rsid w:val="00A868B2"/>
    <w:rsid w:val="00A869B2"/>
    <w:rsid w:val="00A86B4C"/>
    <w:rsid w:val="00A871BA"/>
    <w:rsid w:val="00A871DC"/>
    <w:rsid w:val="00A90570"/>
    <w:rsid w:val="00A92A97"/>
    <w:rsid w:val="00A9329C"/>
    <w:rsid w:val="00A944F3"/>
    <w:rsid w:val="00A94686"/>
    <w:rsid w:val="00A946FC"/>
    <w:rsid w:val="00A95508"/>
    <w:rsid w:val="00A95CB5"/>
    <w:rsid w:val="00A960A3"/>
    <w:rsid w:val="00A9682C"/>
    <w:rsid w:val="00A96D03"/>
    <w:rsid w:val="00A97A15"/>
    <w:rsid w:val="00AA0767"/>
    <w:rsid w:val="00AA1DAF"/>
    <w:rsid w:val="00AA236A"/>
    <w:rsid w:val="00AA2908"/>
    <w:rsid w:val="00AA29C1"/>
    <w:rsid w:val="00AA3022"/>
    <w:rsid w:val="00AA4681"/>
    <w:rsid w:val="00AA71A2"/>
    <w:rsid w:val="00AB0CD5"/>
    <w:rsid w:val="00AB1A6D"/>
    <w:rsid w:val="00AB1F76"/>
    <w:rsid w:val="00AB220B"/>
    <w:rsid w:val="00AB2337"/>
    <w:rsid w:val="00AB255F"/>
    <w:rsid w:val="00AB343E"/>
    <w:rsid w:val="00AB34FA"/>
    <w:rsid w:val="00AB3D5B"/>
    <w:rsid w:val="00AB435B"/>
    <w:rsid w:val="00AB4850"/>
    <w:rsid w:val="00AB4D78"/>
    <w:rsid w:val="00AB4FC2"/>
    <w:rsid w:val="00AB63CB"/>
    <w:rsid w:val="00AB76CF"/>
    <w:rsid w:val="00AB797D"/>
    <w:rsid w:val="00AB7998"/>
    <w:rsid w:val="00AC040D"/>
    <w:rsid w:val="00AC072E"/>
    <w:rsid w:val="00AC0DB6"/>
    <w:rsid w:val="00AC1D37"/>
    <w:rsid w:val="00AC3100"/>
    <w:rsid w:val="00AC42A4"/>
    <w:rsid w:val="00AC5800"/>
    <w:rsid w:val="00AC64F7"/>
    <w:rsid w:val="00AD0266"/>
    <w:rsid w:val="00AD04DB"/>
    <w:rsid w:val="00AD0BB1"/>
    <w:rsid w:val="00AD3354"/>
    <w:rsid w:val="00AD447E"/>
    <w:rsid w:val="00AD4DA1"/>
    <w:rsid w:val="00AD5A4C"/>
    <w:rsid w:val="00AD6B42"/>
    <w:rsid w:val="00AD6EAA"/>
    <w:rsid w:val="00AD72FB"/>
    <w:rsid w:val="00AE0950"/>
    <w:rsid w:val="00AE1565"/>
    <w:rsid w:val="00AE1D56"/>
    <w:rsid w:val="00AE1E87"/>
    <w:rsid w:val="00AE24E0"/>
    <w:rsid w:val="00AE2617"/>
    <w:rsid w:val="00AE485A"/>
    <w:rsid w:val="00AE6BAB"/>
    <w:rsid w:val="00AE7361"/>
    <w:rsid w:val="00AE7C18"/>
    <w:rsid w:val="00AF1250"/>
    <w:rsid w:val="00AF20D1"/>
    <w:rsid w:val="00AF2574"/>
    <w:rsid w:val="00AF2733"/>
    <w:rsid w:val="00AF3041"/>
    <w:rsid w:val="00AF38EB"/>
    <w:rsid w:val="00AF4022"/>
    <w:rsid w:val="00AF4D46"/>
    <w:rsid w:val="00AF5D96"/>
    <w:rsid w:val="00AF6177"/>
    <w:rsid w:val="00AF6D2A"/>
    <w:rsid w:val="00AF75A7"/>
    <w:rsid w:val="00B01ECB"/>
    <w:rsid w:val="00B02148"/>
    <w:rsid w:val="00B02C1E"/>
    <w:rsid w:val="00B0303B"/>
    <w:rsid w:val="00B033F1"/>
    <w:rsid w:val="00B03508"/>
    <w:rsid w:val="00B039CF"/>
    <w:rsid w:val="00B03B1D"/>
    <w:rsid w:val="00B04A35"/>
    <w:rsid w:val="00B0517A"/>
    <w:rsid w:val="00B05390"/>
    <w:rsid w:val="00B05E2B"/>
    <w:rsid w:val="00B06291"/>
    <w:rsid w:val="00B07CC7"/>
    <w:rsid w:val="00B10615"/>
    <w:rsid w:val="00B10FD7"/>
    <w:rsid w:val="00B12170"/>
    <w:rsid w:val="00B129C7"/>
    <w:rsid w:val="00B12A10"/>
    <w:rsid w:val="00B13B01"/>
    <w:rsid w:val="00B13F71"/>
    <w:rsid w:val="00B153A6"/>
    <w:rsid w:val="00B1672B"/>
    <w:rsid w:val="00B17060"/>
    <w:rsid w:val="00B178FD"/>
    <w:rsid w:val="00B17BE6"/>
    <w:rsid w:val="00B17EB0"/>
    <w:rsid w:val="00B2252D"/>
    <w:rsid w:val="00B22BEB"/>
    <w:rsid w:val="00B2303A"/>
    <w:rsid w:val="00B231F9"/>
    <w:rsid w:val="00B233F4"/>
    <w:rsid w:val="00B237CF"/>
    <w:rsid w:val="00B238DE"/>
    <w:rsid w:val="00B24472"/>
    <w:rsid w:val="00B30554"/>
    <w:rsid w:val="00B31D3C"/>
    <w:rsid w:val="00B3233D"/>
    <w:rsid w:val="00B32E74"/>
    <w:rsid w:val="00B33205"/>
    <w:rsid w:val="00B34F68"/>
    <w:rsid w:val="00B3523C"/>
    <w:rsid w:val="00B36ACA"/>
    <w:rsid w:val="00B375CB"/>
    <w:rsid w:val="00B40000"/>
    <w:rsid w:val="00B40488"/>
    <w:rsid w:val="00B409CE"/>
    <w:rsid w:val="00B40DE0"/>
    <w:rsid w:val="00B41D0F"/>
    <w:rsid w:val="00B42139"/>
    <w:rsid w:val="00B42F9D"/>
    <w:rsid w:val="00B443F9"/>
    <w:rsid w:val="00B44BAB"/>
    <w:rsid w:val="00B45449"/>
    <w:rsid w:val="00B4582A"/>
    <w:rsid w:val="00B45900"/>
    <w:rsid w:val="00B45A36"/>
    <w:rsid w:val="00B45E83"/>
    <w:rsid w:val="00B45F32"/>
    <w:rsid w:val="00B46126"/>
    <w:rsid w:val="00B4658D"/>
    <w:rsid w:val="00B468F9"/>
    <w:rsid w:val="00B46BD4"/>
    <w:rsid w:val="00B500D1"/>
    <w:rsid w:val="00B50103"/>
    <w:rsid w:val="00B50B03"/>
    <w:rsid w:val="00B50B6D"/>
    <w:rsid w:val="00B51567"/>
    <w:rsid w:val="00B51A02"/>
    <w:rsid w:val="00B51B03"/>
    <w:rsid w:val="00B52512"/>
    <w:rsid w:val="00B53D17"/>
    <w:rsid w:val="00B54000"/>
    <w:rsid w:val="00B54DFF"/>
    <w:rsid w:val="00B55DAE"/>
    <w:rsid w:val="00B56FE9"/>
    <w:rsid w:val="00B571C5"/>
    <w:rsid w:val="00B579AD"/>
    <w:rsid w:val="00B57CA1"/>
    <w:rsid w:val="00B57F53"/>
    <w:rsid w:val="00B600DF"/>
    <w:rsid w:val="00B60311"/>
    <w:rsid w:val="00B60590"/>
    <w:rsid w:val="00B6059E"/>
    <w:rsid w:val="00B605E7"/>
    <w:rsid w:val="00B6171F"/>
    <w:rsid w:val="00B61E0C"/>
    <w:rsid w:val="00B61E5D"/>
    <w:rsid w:val="00B62FA7"/>
    <w:rsid w:val="00B6332F"/>
    <w:rsid w:val="00B63D7D"/>
    <w:rsid w:val="00B646D5"/>
    <w:rsid w:val="00B6513C"/>
    <w:rsid w:val="00B661DB"/>
    <w:rsid w:val="00B67331"/>
    <w:rsid w:val="00B674A8"/>
    <w:rsid w:val="00B677F0"/>
    <w:rsid w:val="00B723FF"/>
    <w:rsid w:val="00B7266E"/>
    <w:rsid w:val="00B72AFD"/>
    <w:rsid w:val="00B747B3"/>
    <w:rsid w:val="00B74AFB"/>
    <w:rsid w:val="00B759E8"/>
    <w:rsid w:val="00B76656"/>
    <w:rsid w:val="00B76D3B"/>
    <w:rsid w:val="00B77642"/>
    <w:rsid w:val="00B7769F"/>
    <w:rsid w:val="00B7780B"/>
    <w:rsid w:val="00B77E31"/>
    <w:rsid w:val="00B816F5"/>
    <w:rsid w:val="00B821F5"/>
    <w:rsid w:val="00B824DD"/>
    <w:rsid w:val="00B82A99"/>
    <w:rsid w:val="00B82F97"/>
    <w:rsid w:val="00B83B59"/>
    <w:rsid w:val="00B84715"/>
    <w:rsid w:val="00B84A79"/>
    <w:rsid w:val="00B855E8"/>
    <w:rsid w:val="00B86077"/>
    <w:rsid w:val="00B86146"/>
    <w:rsid w:val="00B86F98"/>
    <w:rsid w:val="00B87ECC"/>
    <w:rsid w:val="00B903C1"/>
    <w:rsid w:val="00B9080B"/>
    <w:rsid w:val="00B92582"/>
    <w:rsid w:val="00B933C2"/>
    <w:rsid w:val="00B936FD"/>
    <w:rsid w:val="00B93849"/>
    <w:rsid w:val="00B95ABD"/>
    <w:rsid w:val="00B95F2E"/>
    <w:rsid w:val="00B96F26"/>
    <w:rsid w:val="00B97030"/>
    <w:rsid w:val="00B97267"/>
    <w:rsid w:val="00BA0074"/>
    <w:rsid w:val="00BA010C"/>
    <w:rsid w:val="00BA02F8"/>
    <w:rsid w:val="00BA10B9"/>
    <w:rsid w:val="00BA137E"/>
    <w:rsid w:val="00BA20B5"/>
    <w:rsid w:val="00BA2D23"/>
    <w:rsid w:val="00BA2F8A"/>
    <w:rsid w:val="00BA30A9"/>
    <w:rsid w:val="00BA348E"/>
    <w:rsid w:val="00BA4069"/>
    <w:rsid w:val="00BA4070"/>
    <w:rsid w:val="00BA4093"/>
    <w:rsid w:val="00BA41F8"/>
    <w:rsid w:val="00BA471A"/>
    <w:rsid w:val="00BA4CBE"/>
    <w:rsid w:val="00BA5556"/>
    <w:rsid w:val="00BA5A02"/>
    <w:rsid w:val="00BA6478"/>
    <w:rsid w:val="00BA6C43"/>
    <w:rsid w:val="00BB02BA"/>
    <w:rsid w:val="00BB03BB"/>
    <w:rsid w:val="00BB05A7"/>
    <w:rsid w:val="00BB0CC9"/>
    <w:rsid w:val="00BB0E46"/>
    <w:rsid w:val="00BB10A1"/>
    <w:rsid w:val="00BB29D8"/>
    <w:rsid w:val="00BB2C53"/>
    <w:rsid w:val="00BB2F74"/>
    <w:rsid w:val="00BB2FAF"/>
    <w:rsid w:val="00BB327E"/>
    <w:rsid w:val="00BB3443"/>
    <w:rsid w:val="00BB35DD"/>
    <w:rsid w:val="00BB4FCA"/>
    <w:rsid w:val="00BB5A8F"/>
    <w:rsid w:val="00BB61E0"/>
    <w:rsid w:val="00BB625F"/>
    <w:rsid w:val="00BB657A"/>
    <w:rsid w:val="00BB66D8"/>
    <w:rsid w:val="00BC011A"/>
    <w:rsid w:val="00BC0975"/>
    <w:rsid w:val="00BC1309"/>
    <w:rsid w:val="00BC205A"/>
    <w:rsid w:val="00BC2FF4"/>
    <w:rsid w:val="00BC5870"/>
    <w:rsid w:val="00BC61E3"/>
    <w:rsid w:val="00BC6388"/>
    <w:rsid w:val="00BC67BD"/>
    <w:rsid w:val="00BC6832"/>
    <w:rsid w:val="00BD1B16"/>
    <w:rsid w:val="00BD254D"/>
    <w:rsid w:val="00BD27BC"/>
    <w:rsid w:val="00BD28F0"/>
    <w:rsid w:val="00BD293F"/>
    <w:rsid w:val="00BD2E8E"/>
    <w:rsid w:val="00BD2EA2"/>
    <w:rsid w:val="00BD35F1"/>
    <w:rsid w:val="00BD3B3C"/>
    <w:rsid w:val="00BD47F5"/>
    <w:rsid w:val="00BD4AF0"/>
    <w:rsid w:val="00BD4CC4"/>
    <w:rsid w:val="00BD5077"/>
    <w:rsid w:val="00BD5B80"/>
    <w:rsid w:val="00BD5D6C"/>
    <w:rsid w:val="00BD62A3"/>
    <w:rsid w:val="00BD6644"/>
    <w:rsid w:val="00BE15C6"/>
    <w:rsid w:val="00BE17AD"/>
    <w:rsid w:val="00BE18B2"/>
    <w:rsid w:val="00BE2EBB"/>
    <w:rsid w:val="00BE41C3"/>
    <w:rsid w:val="00BE6D05"/>
    <w:rsid w:val="00BE6D9A"/>
    <w:rsid w:val="00BE7034"/>
    <w:rsid w:val="00BF1871"/>
    <w:rsid w:val="00BF3CDC"/>
    <w:rsid w:val="00BF40CD"/>
    <w:rsid w:val="00BF4916"/>
    <w:rsid w:val="00BF584B"/>
    <w:rsid w:val="00BF634D"/>
    <w:rsid w:val="00BF6C8F"/>
    <w:rsid w:val="00BF6F8C"/>
    <w:rsid w:val="00BF73C1"/>
    <w:rsid w:val="00BF755E"/>
    <w:rsid w:val="00BF7FD2"/>
    <w:rsid w:val="00C01BF2"/>
    <w:rsid w:val="00C0201D"/>
    <w:rsid w:val="00C02088"/>
    <w:rsid w:val="00C0236D"/>
    <w:rsid w:val="00C023EF"/>
    <w:rsid w:val="00C038B9"/>
    <w:rsid w:val="00C03D01"/>
    <w:rsid w:val="00C03F88"/>
    <w:rsid w:val="00C04363"/>
    <w:rsid w:val="00C049AF"/>
    <w:rsid w:val="00C055FA"/>
    <w:rsid w:val="00C075D8"/>
    <w:rsid w:val="00C0760D"/>
    <w:rsid w:val="00C078DC"/>
    <w:rsid w:val="00C102A2"/>
    <w:rsid w:val="00C10348"/>
    <w:rsid w:val="00C10392"/>
    <w:rsid w:val="00C1067D"/>
    <w:rsid w:val="00C10834"/>
    <w:rsid w:val="00C10E0E"/>
    <w:rsid w:val="00C11825"/>
    <w:rsid w:val="00C11D0B"/>
    <w:rsid w:val="00C1389D"/>
    <w:rsid w:val="00C13EE8"/>
    <w:rsid w:val="00C15F9E"/>
    <w:rsid w:val="00C16F2F"/>
    <w:rsid w:val="00C17836"/>
    <w:rsid w:val="00C17F9F"/>
    <w:rsid w:val="00C20377"/>
    <w:rsid w:val="00C204A2"/>
    <w:rsid w:val="00C21B2D"/>
    <w:rsid w:val="00C2221C"/>
    <w:rsid w:val="00C239E6"/>
    <w:rsid w:val="00C24080"/>
    <w:rsid w:val="00C24A33"/>
    <w:rsid w:val="00C24CF6"/>
    <w:rsid w:val="00C253DB"/>
    <w:rsid w:val="00C26462"/>
    <w:rsid w:val="00C2650A"/>
    <w:rsid w:val="00C26F0A"/>
    <w:rsid w:val="00C275F4"/>
    <w:rsid w:val="00C27999"/>
    <w:rsid w:val="00C27B5B"/>
    <w:rsid w:val="00C31B5E"/>
    <w:rsid w:val="00C33FC4"/>
    <w:rsid w:val="00C3418C"/>
    <w:rsid w:val="00C34420"/>
    <w:rsid w:val="00C34A44"/>
    <w:rsid w:val="00C36C5A"/>
    <w:rsid w:val="00C370C3"/>
    <w:rsid w:val="00C375FA"/>
    <w:rsid w:val="00C377DD"/>
    <w:rsid w:val="00C37CB6"/>
    <w:rsid w:val="00C4154E"/>
    <w:rsid w:val="00C41841"/>
    <w:rsid w:val="00C430F8"/>
    <w:rsid w:val="00C438D3"/>
    <w:rsid w:val="00C43C8D"/>
    <w:rsid w:val="00C44B9E"/>
    <w:rsid w:val="00C465B9"/>
    <w:rsid w:val="00C469F5"/>
    <w:rsid w:val="00C46A83"/>
    <w:rsid w:val="00C50A00"/>
    <w:rsid w:val="00C510E9"/>
    <w:rsid w:val="00C511F0"/>
    <w:rsid w:val="00C51504"/>
    <w:rsid w:val="00C51E52"/>
    <w:rsid w:val="00C51FA4"/>
    <w:rsid w:val="00C52EEF"/>
    <w:rsid w:val="00C52FE7"/>
    <w:rsid w:val="00C5414B"/>
    <w:rsid w:val="00C54172"/>
    <w:rsid w:val="00C545BD"/>
    <w:rsid w:val="00C5497D"/>
    <w:rsid w:val="00C55012"/>
    <w:rsid w:val="00C55667"/>
    <w:rsid w:val="00C55880"/>
    <w:rsid w:val="00C55BE2"/>
    <w:rsid w:val="00C56645"/>
    <w:rsid w:val="00C567B4"/>
    <w:rsid w:val="00C576E3"/>
    <w:rsid w:val="00C5794E"/>
    <w:rsid w:val="00C606E5"/>
    <w:rsid w:val="00C60BFC"/>
    <w:rsid w:val="00C60D96"/>
    <w:rsid w:val="00C61569"/>
    <w:rsid w:val="00C615DA"/>
    <w:rsid w:val="00C61839"/>
    <w:rsid w:val="00C61A64"/>
    <w:rsid w:val="00C61E74"/>
    <w:rsid w:val="00C63407"/>
    <w:rsid w:val="00C64594"/>
    <w:rsid w:val="00C64947"/>
    <w:rsid w:val="00C64C59"/>
    <w:rsid w:val="00C662E9"/>
    <w:rsid w:val="00C664BA"/>
    <w:rsid w:val="00C66E82"/>
    <w:rsid w:val="00C70047"/>
    <w:rsid w:val="00C705D8"/>
    <w:rsid w:val="00C70D7C"/>
    <w:rsid w:val="00C719B1"/>
    <w:rsid w:val="00C71ECE"/>
    <w:rsid w:val="00C72311"/>
    <w:rsid w:val="00C72357"/>
    <w:rsid w:val="00C73146"/>
    <w:rsid w:val="00C74122"/>
    <w:rsid w:val="00C7462E"/>
    <w:rsid w:val="00C75404"/>
    <w:rsid w:val="00C75CCC"/>
    <w:rsid w:val="00C7610E"/>
    <w:rsid w:val="00C762ED"/>
    <w:rsid w:val="00C767DD"/>
    <w:rsid w:val="00C76BA6"/>
    <w:rsid w:val="00C8054C"/>
    <w:rsid w:val="00C808B3"/>
    <w:rsid w:val="00C81156"/>
    <w:rsid w:val="00C82EC7"/>
    <w:rsid w:val="00C848A4"/>
    <w:rsid w:val="00C8534E"/>
    <w:rsid w:val="00C853E4"/>
    <w:rsid w:val="00C86101"/>
    <w:rsid w:val="00C861A1"/>
    <w:rsid w:val="00C90D11"/>
    <w:rsid w:val="00C91053"/>
    <w:rsid w:val="00C9133D"/>
    <w:rsid w:val="00C91880"/>
    <w:rsid w:val="00C92FE7"/>
    <w:rsid w:val="00C93746"/>
    <w:rsid w:val="00C93F40"/>
    <w:rsid w:val="00C93FC9"/>
    <w:rsid w:val="00C94101"/>
    <w:rsid w:val="00C955EB"/>
    <w:rsid w:val="00C95C38"/>
    <w:rsid w:val="00C95F07"/>
    <w:rsid w:val="00C96818"/>
    <w:rsid w:val="00C96F08"/>
    <w:rsid w:val="00C971FA"/>
    <w:rsid w:val="00C9761A"/>
    <w:rsid w:val="00CA10F3"/>
    <w:rsid w:val="00CA18FD"/>
    <w:rsid w:val="00CA1F7A"/>
    <w:rsid w:val="00CA202F"/>
    <w:rsid w:val="00CA211E"/>
    <w:rsid w:val="00CA2556"/>
    <w:rsid w:val="00CA257E"/>
    <w:rsid w:val="00CA25FE"/>
    <w:rsid w:val="00CA2F65"/>
    <w:rsid w:val="00CA3651"/>
    <w:rsid w:val="00CA4816"/>
    <w:rsid w:val="00CA4E5F"/>
    <w:rsid w:val="00CA4EB5"/>
    <w:rsid w:val="00CA52ED"/>
    <w:rsid w:val="00CA546D"/>
    <w:rsid w:val="00CA5A6F"/>
    <w:rsid w:val="00CA6574"/>
    <w:rsid w:val="00CB278A"/>
    <w:rsid w:val="00CB302F"/>
    <w:rsid w:val="00CB307E"/>
    <w:rsid w:val="00CB3A2D"/>
    <w:rsid w:val="00CB4D3F"/>
    <w:rsid w:val="00CB6160"/>
    <w:rsid w:val="00CB689B"/>
    <w:rsid w:val="00CB6931"/>
    <w:rsid w:val="00CC15AA"/>
    <w:rsid w:val="00CC1AA7"/>
    <w:rsid w:val="00CC1B71"/>
    <w:rsid w:val="00CC1C69"/>
    <w:rsid w:val="00CC1E8B"/>
    <w:rsid w:val="00CC1F8B"/>
    <w:rsid w:val="00CC458A"/>
    <w:rsid w:val="00CC4A14"/>
    <w:rsid w:val="00CC4B81"/>
    <w:rsid w:val="00CC5049"/>
    <w:rsid w:val="00CC526B"/>
    <w:rsid w:val="00CC55AB"/>
    <w:rsid w:val="00CC5FDD"/>
    <w:rsid w:val="00CC6529"/>
    <w:rsid w:val="00CC73C1"/>
    <w:rsid w:val="00CC7EC1"/>
    <w:rsid w:val="00CD063E"/>
    <w:rsid w:val="00CD0DD4"/>
    <w:rsid w:val="00CD35B7"/>
    <w:rsid w:val="00CD3A60"/>
    <w:rsid w:val="00CD426C"/>
    <w:rsid w:val="00CD432E"/>
    <w:rsid w:val="00CD4C71"/>
    <w:rsid w:val="00CD5701"/>
    <w:rsid w:val="00CD7800"/>
    <w:rsid w:val="00CD78FA"/>
    <w:rsid w:val="00CE0572"/>
    <w:rsid w:val="00CE0FAA"/>
    <w:rsid w:val="00CE164B"/>
    <w:rsid w:val="00CE195B"/>
    <w:rsid w:val="00CE1C6E"/>
    <w:rsid w:val="00CE4724"/>
    <w:rsid w:val="00CE48A9"/>
    <w:rsid w:val="00CE5296"/>
    <w:rsid w:val="00CE57DD"/>
    <w:rsid w:val="00CE615D"/>
    <w:rsid w:val="00CE61AA"/>
    <w:rsid w:val="00CE6710"/>
    <w:rsid w:val="00CE739D"/>
    <w:rsid w:val="00CE7838"/>
    <w:rsid w:val="00CF19B1"/>
    <w:rsid w:val="00CF200C"/>
    <w:rsid w:val="00CF2389"/>
    <w:rsid w:val="00CF2E90"/>
    <w:rsid w:val="00CF2FBD"/>
    <w:rsid w:val="00CF3AE8"/>
    <w:rsid w:val="00CF3E7F"/>
    <w:rsid w:val="00CF405A"/>
    <w:rsid w:val="00CF442B"/>
    <w:rsid w:val="00CF4F14"/>
    <w:rsid w:val="00CF501C"/>
    <w:rsid w:val="00CF503C"/>
    <w:rsid w:val="00CF5B6B"/>
    <w:rsid w:val="00CF6B5B"/>
    <w:rsid w:val="00CF7422"/>
    <w:rsid w:val="00CF780E"/>
    <w:rsid w:val="00D005AE"/>
    <w:rsid w:val="00D03AC4"/>
    <w:rsid w:val="00D05282"/>
    <w:rsid w:val="00D05382"/>
    <w:rsid w:val="00D055A6"/>
    <w:rsid w:val="00D057E9"/>
    <w:rsid w:val="00D06EB9"/>
    <w:rsid w:val="00D071BC"/>
    <w:rsid w:val="00D07AA0"/>
    <w:rsid w:val="00D07C40"/>
    <w:rsid w:val="00D118BC"/>
    <w:rsid w:val="00D11984"/>
    <w:rsid w:val="00D12146"/>
    <w:rsid w:val="00D12892"/>
    <w:rsid w:val="00D144F4"/>
    <w:rsid w:val="00D155E4"/>
    <w:rsid w:val="00D15AFE"/>
    <w:rsid w:val="00D16815"/>
    <w:rsid w:val="00D16C45"/>
    <w:rsid w:val="00D1781C"/>
    <w:rsid w:val="00D178F8"/>
    <w:rsid w:val="00D17A93"/>
    <w:rsid w:val="00D219C4"/>
    <w:rsid w:val="00D22D77"/>
    <w:rsid w:val="00D234E3"/>
    <w:rsid w:val="00D23702"/>
    <w:rsid w:val="00D242A2"/>
    <w:rsid w:val="00D24AE0"/>
    <w:rsid w:val="00D24E1F"/>
    <w:rsid w:val="00D24E34"/>
    <w:rsid w:val="00D26CD7"/>
    <w:rsid w:val="00D27B79"/>
    <w:rsid w:val="00D3088D"/>
    <w:rsid w:val="00D30FF4"/>
    <w:rsid w:val="00D32281"/>
    <w:rsid w:val="00D3443C"/>
    <w:rsid w:val="00D34B9C"/>
    <w:rsid w:val="00D34BE0"/>
    <w:rsid w:val="00D35F21"/>
    <w:rsid w:val="00D360F0"/>
    <w:rsid w:val="00D362D2"/>
    <w:rsid w:val="00D3698B"/>
    <w:rsid w:val="00D36BBE"/>
    <w:rsid w:val="00D36C3B"/>
    <w:rsid w:val="00D37169"/>
    <w:rsid w:val="00D372D7"/>
    <w:rsid w:val="00D3731D"/>
    <w:rsid w:val="00D3742B"/>
    <w:rsid w:val="00D37D4A"/>
    <w:rsid w:val="00D37DC9"/>
    <w:rsid w:val="00D403E9"/>
    <w:rsid w:val="00D409E3"/>
    <w:rsid w:val="00D41EF5"/>
    <w:rsid w:val="00D42D2B"/>
    <w:rsid w:val="00D42DD2"/>
    <w:rsid w:val="00D43252"/>
    <w:rsid w:val="00D448DF"/>
    <w:rsid w:val="00D448FB"/>
    <w:rsid w:val="00D45555"/>
    <w:rsid w:val="00D459AD"/>
    <w:rsid w:val="00D46133"/>
    <w:rsid w:val="00D461C5"/>
    <w:rsid w:val="00D4630A"/>
    <w:rsid w:val="00D465EF"/>
    <w:rsid w:val="00D46A0A"/>
    <w:rsid w:val="00D502FA"/>
    <w:rsid w:val="00D50843"/>
    <w:rsid w:val="00D52096"/>
    <w:rsid w:val="00D52098"/>
    <w:rsid w:val="00D53BDA"/>
    <w:rsid w:val="00D558DB"/>
    <w:rsid w:val="00D55C1E"/>
    <w:rsid w:val="00D56E3E"/>
    <w:rsid w:val="00D577F1"/>
    <w:rsid w:val="00D57B70"/>
    <w:rsid w:val="00D57BC5"/>
    <w:rsid w:val="00D6000D"/>
    <w:rsid w:val="00D62096"/>
    <w:rsid w:val="00D62581"/>
    <w:rsid w:val="00D63766"/>
    <w:rsid w:val="00D641CE"/>
    <w:rsid w:val="00D644F4"/>
    <w:rsid w:val="00D65187"/>
    <w:rsid w:val="00D651E6"/>
    <w:rsid w:val="00D65C0E"/>
    <w:rsid w:val="00D67732"/>
    <w:rsid w:val="00D67736"/>
    <w:rsid w:val="00D7072C"/>
    <w:rsid w:val="00D71010"/>
    <w:rsid w:val="00D7164A"/>
    <w:rsid w:val="00D716CF"/>
    <w:rsid w:val="00D71753"/>
    <w:rsid w:val="00D71915"/>
    <w:rsid w:val="00D7289F"/>
    <w:rsid w:val="00D72F84"/>
    <w:rsid w:val="00D73DE5"/>
    <w:rsid w:val="00D740E5"/>
    <w:rsid w:val="00D74AA2"/>
    <w:rsid w:val="00D75D35"/>
    <w:rsid w:val="00D75EC1"/>
    <w:rsid w:val="00D8188A"/>
    <w:rsid w:val="00D81EF0"/>
    <w:rsid w:val="00D82495"/>
    <w:rsid w:val="00D82577"/>
    <w:rsid w:val="00D82630"/>
    <w:rsid w:val="00D82DBC"/>
    <w:rsid w:val="00D83B6D"/>
    <w:rsid w:val="00D84279"/>
    <w:rsid w:val="00D84280"/>
    <w:rsid w:val="00D846FB"/>
    <w:rsid w:val="00D84AEE"/>
    <w:rsid w:val="00D84DDC"/>
    <w:rsid w:val="00D85E91"/>
    <w:rsid w:val="00D85F46"/>
    <w:rsid w:val="00D871D3"/>
    <w:rsid w:val="00D872BF"/>
    <w:rsid w:val="00D931F7"/>
    <w:rsid w:val="00D93499"/>
    <w:rsid w:val="00D93564"/>
    <w:rsid w:val="00D93A6E"/>
    <w:rsid w:val="00D9521D"/>
    <w:rsid w:val="00D955D2"/>
    <w:rsid w:val="00D95615"/>
    <w:rsid w:val="00D95FE5"/>
    <w:rsid w:val="00D972CB"/>
    <w:rsid w:val="00DA1D30"/>
    <w:rsid w:val="00DA1E03"/>
    <w:rsid w:val="00DA2660"/>
    <w:rsid w:val="00DA3802"/>
    <w:rsid w:val="00DA3EDB"/>
    <w:rsid w:val="00DA595A"/>
    <w:rsid w:val="00DA6231"/>
    <w:rsid w:val="00DA67A7"/>
    <w:rsid w:val="00DA6BF2"/>
    <w:rsid w:val="00DA75C3"/>
    <w:rsid w:val="00DB070D"/>
    <w:rsid w:val="00DB1208"/>
    <w:rsid w:val="00DB1845"/>
    <w:rsid w:val="00DB1C5E"/>
    <w:rsid w:val="00DB22CE"/>
    <w:rsid w:val="00DB28B9"/>
    <w:rsid w:val="00DB2A3F"/>
    <w:rsid w:val="00DB32F4"/>
    <w:rsid w:val="00DB39C8"/>
    <w:rsid w:val="00DB3A3F"/>
    <w:rsid w:val="00DB490D"/>
    <w:rsid w:val="00DB508B"/>
    <w:rsid w:val="00DB51EF"/>
    <w:rsid w:val="00DB74C6"/>
    <w:rsid w:val="00DB74EE"/>
    <w:rsid w:val="00DB7737"/>
    <w:rsid w:val="00DB7A32"/>
    <w:rsid w:val="00DB7E93"/>
    <w:rsid w:val="00DB7F4F"/>
    <w:rsid w:val="00DC0316"/>
    <w:rsid w:val="00DC0B63"/>
    <w:rsid w:val="00DC0E4A"/>
    <w:rsid w:val="00DC126C"/>
    <w:rsid w:val="00DC12FB"/>
    <w:rsid w:val="00DC167D"/>
    <w:rsid w:val="00DC20BF"/>
    <w:rsid w:val="00DC2642"/>
    <w:rsid w:val="00DC2D1D"/>
    <w:rsid w:val="00DC2FD0"/>
    <w:rsid w:val="00DC3614"/>
    <w:rsid w:val="00DC3D77"/>
    <w:rsid w:val="00DC3E3E"/>
    <w:rsid w:val="00DC42F4"/>
    <w:rsid w:val="00DC5027"/>
    <w:rsid w:val="00DC568C"/>
    <w:rsid w:val="00DC5C88"/>
    <w:rsid w:val="00DC6627"/>
    <w:rsid w:val="00DC6716"/>
    <w:rsid w:val="00DC6766"/>
    <w:rsid w:val="00DC7DC9"/>
    <w:rsid w:val="00DD0B8D"/>
    <w:rsid w:val="00DD0F44"/>
    <w:rsid w:val="00DD2755"/>
    <w:rsid w:val="00DD2CC6"/>
    <w:rsid w:val="00DD32B2"/>
    <w:rsid w:val="00DD33FD"/>
    <w:rsid w:val="00DD3845"/>
    <w:rsid w:val="00DD3DA9"/>
    <w:rsid w:val="00DD4188"/>
    <w:rsid w:val="00DD4D57"/>
    <w:rsid w:val="00DD4DA5"/>
    <w:rsid w:val="00DD4DCD"/>
    <w:rsid w:val="00DD55F3"/>
    <w:rsid w:val="00DD57EF"/>
    <w:rsid w:val="00DD5B17"/>
    <w:rsid w:val="00DD76E3"/>
    <w:rsid w:val="00DD77AC"/>
    <w:rsid w:val="00DE11C9"/>
    <w:rsid w:val="00DE1AA3"/>
    <w:rsid w:val="00DE1D00"/>
    <w:rsid w:val="00DE1FEF"/>
    <w:rsid w:val="00DE23DD"/>
    <w:rsid w:val="00DE274B"/>
    <w:rsid w:val="00DE2AE4"/>
    <w:rsid w:val="00DE38D2"/>
    <w:rsid w:val="00DE3F3D"/>
    <w:rsid w:val="00DE40D1"/>
    <w:rsid w:val="00DE586B"/>
    <w:rsid w:val="00DE5C50"/>
    <w:rsid w:val="00DE5C59"/>
    <w:rsid w:val="00DE609A"/>
    <w:rsid w:val="00DE6200"/>
    <w:rsid w:val="00DE6688"/>
    <w:rsid w:val="00DE6B99"/>
    <w:rsid w:val="00DE70C0"/>
    <w:rsid w:val="00DF0C2E"/>
    <w:rsid w:val="00DF30E8"/>
    <w:rsid w:val="00DF3231"/>
    <w:rsid w:val="00DF39C2"/>
    <w:rsid w:val="00DF3AE5"/>
    <w:rsid w:val="00DF3DB2"/>
    <w:rsid w:val="00DF43EC"/>
    <w:rsid w:val="00DF4445"/>
    <w:rsid w:val="00DF496F"/>
    <w:rsid w:val="00DF54C8"/>
    <w:rsid w:val="00DF55D8"/>
    <w:rsid w:val="00DF5B3A"/>
    <w:rsid w:val="00DF5D24"/>
    <w:rsid w:val="00DF5EBF"/>
    <w:rsid w:val="00DF6749"/>
    <w:rsid w:val="00DF7818"/>
    <w:rsid w:val="00E006D8"/>
    <w:rsid w:val="00E016E4"/>
    <w:rsid w:val="00E01F3C"/>
    <w:rsid w:val="00E02DA2"/>
    <w:rsid w:val="00E02DE5"/>
    <w:rsid w:val="00E03378"/>
    <w:rsid w:val="00E036E2"/>
    <w:rsid w:val="00E03AEE"/>
    <w:rsid w:val="00E03FD7"/>
    <w:rsid w:val="00E045CA"/>
    <w:rsid w:val="00E05633"/>
    <w:rsid w:val="00E05FD1"/>
    <w:rsid w:val="00E0675E"/>
    <w:rsid w:val="00E0708E"/>
    <w:rsid w:val="00E07BBC"/>
    <w:rsid w:val="00E07D0D"/>
    <w:rsid w:val="00E07DD9"/>
    <w:rsid w:val="00E118D4"/>
    <w:rsid w:val="00E11E03"/>
    <w:rsid w:val="00E12643"/>
    <w:rsid w:val="00E1296C"/>
    <w:rsid w:val="00E12A31"/>
    <w:rsid w:val="00E13015"/>
    <w:rsid w:val="00E13FFB"/>
    <w:rsid w:val="00E14585"/>
    <w:rsid w:val="00E1681D"/>
    <w:rsid w:val="00E16D38"/>
    <w:rsid w:val="00E16FFF"/>
    <w:rsid w:val="00E17288"/>
    <w:rsid w:val="00E20037"/>
    <w:rsid w:val="00E2065B"/>
    <w:rsid w:val="00E20695"/>
    <w:rsid w:val="00E208FD"/>
    <w:rsid w:val="00E21497"/>
    <w:rsid w:val="00E21FB4"/>
    <w:rsid w:val="00E22253"/>
    <w:rsid w:val="00E22F03"/>
    <w:rsid w:val="00E23639"/>
    <w:rsid w:val="00E23EFF"/>
    <w:rsid w:val="00E2614E"/>
    <w:rsid w:val="00E2726B"/>
    <w:rsid w:val="00E27351"/>
    <w:rsid w:val="00E27454"/>
    <w:rsid w:val="00E27495"/>
    <w:rsid w:val="00E27C80"/>
    <w:rsid w:val="00E3070F"/>
    <w:rsid w:val="00E324B3"/>
    <w:rsid w:val="00E3260A"/>
    <w:rsid w:val="00E33CAF"/>
    <w:rsid w:val="00E3492E"/>
    <w:rsid w:val="00E36214"/>
    <w:rsid w:val="00E36BC8"/>
    <w:rsid w:val="00E37050"/>
    <w:rsid w:val="00E40587"/>
    <w:rsid w:val="00E41256"/>
    <w:rsid w:val="00E41300"/>
    <w:rsid w:val="00E41463"/>
    <w:rsid w:val="00E417B8"/>
    <w:rsid w:val="00E41CBE"/>
    <w:rsid w:val="00E44F81"/>
    <w:rsid w:val="00E45005"/>
    <w:rsid w:val="00E459B3"/>
    <w:rsid w:val="00E465D3"/>
    <w:rsid w:val="00E46ED4"/>
    <w:rsid w:val="00E479E1"/>
    <w:rsid w:val="00E47A5C"/>
    <w:rsid w:val="00E51352"/>
    <w:rsid w:val="00E51C40"/>
    <w:rsid w:val="00E520A5"/>
    <w:rsid w:val="00E526FB"/>
    <w:rsid w:val="00E52D57"/>
    <w:rsid w:val="00E53D97"/>
    <w:rsid w:val="00E540DD"/>
    <w:rsid w:val="00E543B6"/>
    <w:rsid w:val="00E5562D"/>
    <w:rsid w:val="00E5619D"/>
    <w:rsid w:val="00E56E4E"/>
    <w:rsid w:val="00E57655"/>
    <w:rsid w:val="00E578CF"/>
    <w:rsid w:val="00E57DF9"/>
    <w:rsid w:val="00E57E43"/>
    <w:rsid w:val="00E60209"/>
    <w:rsid w:val="00E608C4"/>
    <w:rsid w:val="00E6157E"/>
    <w:rsid w:val="00E61C0F"/>
    <w:rsid w:val="00E62B67"/>
    <w:rsid w:val="00E64524"/>
    <w:rsid w:val="00E6484A"/>
    <w:rsid w:val="00E64930"/>
    <w:rsid w:val="00E65E14"/>
    <w:rsid w:val="00E66C0B"/>
    <w:rsid w:val="00E673E8"/>
    <w:rsid w:val="00E6748A"/>
    <w:rsid w:val="00E70340"/>
    <w:rsid w:val="00E704C6"/>
    <w:rsid w:val="00E70D2C"/>
    <w:rsid w:val="00E71914"/>
    <w:rsid w:val="00E71BDF"/>
    <w:rsid w:val="00E71E9A"/>
    <w:rsid w:val="00E720EF"/>
    <w:rsid w:val="00E73C7D"/>
    <w:rsid w:val="00E747B5"/>
    <w:rsid w:val="00E75345"/>
    <w:rsid w:val="00E75534"/>
    <w:rsid w:val="00E76755"/>
    <w:rsid w:val="00E77615"/>
    <w:rsid w:val="00E778DD"/>
    <w:rsid w:val="00E77EF6"/>
    <w:rsid w:val="00E803A6"/>
    <w:rsid w:val="00E80F49"/>
    <w:rsid w:val="00E81E91"/>
    <w:rsid w:val="00E82405"/>
    <w:rsid w:val="00E829E5"/>
    <w:rsid w:val="00E832AF"/>
    <w:rsid w:val="00E84A5B"/>
    <w:rsid w:val="00E84AA4"/>
    <w:rsid w:val="00E84D36"/>
    <w:rsid w:val="00E8531F"/>
    <w:rsid w:val="00E8610D"/>
    <w:rsid w:val="00E86A2B"/>
    <w:rsid w:val="00E86CB9"/>
    <w:rsid w:val="00E86CE8"/>
    <w:rsid w:val="00E8730A"/>
    <w:rsid w:val="00E878DC"/>
    <w:rsid w:val="00E87A4E"/>
    <w:rsid w:val="00E87F38"/>
    <w:rsid w:val="00E91B3E"/>
    <w:rsid w:val="00E91C40"/>
    <w:rsid w:val="00E92BE0"/>
    <w:rsid w:val="00E9338A"/>
    <w:rsid w:val="00E9445C"/>
    <w:rsid w:val="00E94CD9"/>
    <w:rsid w:val="00E950FC"/>
    <w:rsid w:val="00E952C0"/>
    <w:rsid w:val="00E95864"/>
    <w:rsid w:val="00E95EA7"/>
    <w:rsid w:val="00E974BF"/>
    <w:rsid w:val="00E97752"/>
    <w:rsid w:val="00E9776F"/>
    <w:rsid w:val="00E97A23"/>
    <w:rsid w:val="00EA0B06"/>
    <w:rsid w:val="00EA14D2"/>
    <w:rsid w:val="00EA1BA3"/>
    <w:rsid w:val="00EA2718"/>
    <w:rsid w:val="00EA2D78"/>
    <w:rsid w:val="00EA2F35"/>
    <w:rsid w:val="00EA3EF2"/>
    <w:rsid w:val="00EA4FAD"/>
    <w:rsid w:val="00EA5954"/>
    <w:rsid w:val="00EA636A"/>
    <w:rsid w:val="00EA6F62"/>
    <w:rsid w:val="00EB2352"/>
    <w:rsid w:val="00EB27DB"/>
    <w:rsid w:val="00EB2E98"/>
    <w:rsid w:val="00EB3490"/>
    <w:rsid w:val="00EB396B"/>
    <w:rsid w:val="00EB398F"/>
    <w:rsid w:val="00EB4B49"/>
    <w:rsid w:val="00EB4CE0"/>
    <w:rsid w:val="00EB6B3D"/>
    <w:rsid w:val="00EB7B13"/>
    <w:rsid w:val="00EC09D5"/>
    <w:rsid w:val="00EC164E"/>
    <w:rsid w:val="00EC1D57"/>
    <w:rsid w:val="00EC441B"/>
    <w:rsid w:val="00EC4577"/>
    <w:rsid w:val="00EC494E"/>
    <w:rsid w:val="00EC4EB5"/>
    <w:rsid w:val="00EC621C"/>
    <w:rsid w:val="00EC7EC9"/>
    <w:rsid w:val="00ED0DFD"/>
    <w:rsid w:val="00ED11F7"/>
    <w:rsid w:val="00ED141F"/>
    <w:rsid w:val="00ED2AD2"/>
    <w:rsid w:val="00ED2BCA"/>
    <w:rsid w:val="00ED35BE"/>
    <w:rsid w:val="00ED5643"/>
    <w:rsid w:val="00ED568C"/>
    <w:rsid w:val="00ED5760"/>
    <w:rsid w:val="00ED5C0E"/>
    <w:rsid w:val="00ED7313"/>
    <w:rsid w:val="00ED7A81"/>
    <w:rsid w:val="00EE0B05"/>
    <w:rsid w:val="00EE0FDB"/>
    <w:rsid w:val="00EE107C"/>
    <w:rsid w:val="00EE1D95"/>
    <w:rsid w:val="00EE2254"/>
    <w:rsid w:val="00EE34EC"/>
    <w:rsid w:val="00EE36A8"/>
    <w:rsid w:val="00EE37FC"/>
    <w:rsid w:val="00EE4EB1"/>
    <w:rsid w:val="00EE4EF2"/>
    <w:rsid w:val="00EE595D"/>
    <w:rsid w:val="00EE5A84"/>
    <w:rsid w:val="00EE6F1F"/>
    <w:rsid w:val="00EE7B28"/>
    <w:rsid w:val="00EE7EDB"/>
    <w:rsid w:val="00EF1B26"/>
    <w:rsid w:val="00EF27F6"/>
    <w:rsid w:val="00EF2C5B"/>
    <w:rsid w:val="00EF3C41"/>
    <w:rsid w:val="00EF3E5A"/>
    <w:rsid w:val="00EF43E1"/>
    <w:rsid w:val="00EF4B50"/>
    <w:rsid w:val="00EF67AF"/>
    <w:rsid w:val="00EF68DA"/>
    <w:rsid w:val="00EF6C79"/>
    <w:rsid w:val="00EF75FF"/>
    <w:rsid w:val="00EF7977"/>
    <w:rsid w:val="00F0135F"/>
    <w:rsid w:val="00F01597"/>
    <w:rsid w:val="00F024BC"/>
    <w:rsid w:val="00F03C92"/>
    <w:rsid w:val="00F03DD1"/>
    <w:rsid w:val="00F03E18"/>
    <w:rsid w:val="00F04538"/>
    <w:rsid w:val="00F05560"/>
    <w:rsid w:val="00F0564D"/>
    <w:rsid w:val="00F061CD"/>
    <w:rsid w:val="00F07DAA"/>
    <w:rsid w:val="00F1010D"/>
    <w:rsid w:val="00F103D2"/>
    <w:rsid w:val="00F10467"/>
    <w:rsid w:val="00F1111D"/>
    <w:rsid w:val="00F11635"/>
    <w:rsid w:val="00F11EAB"/>
    <w:rsid w:val="00F14E20"/>
    <w:rsid w:val="00F14E74"/>
    <w:rsid w:val="00F1548F"/>
    <w:rsid w:val="00F155F2"/>
    <w:rsid w:val="00F1623A"/>
    <w:rsid w:val="00F17021"/>
    <w:rsid w:val="00F210C4"/>
    <w:rsid w:val="00F218ED"/>
    <w:rsid w:val="00F22BA0"/>
    <w:rsid w:val="00F2355D"/>
    <w:rsid w:val="00F2422F"/>
    <w:rsid w:val="00F24C5F"/>
    <w:rsid w:val="00F24DEB"/>
    <w:rsid w:val="00F25388"/>
    <w:rsid w:val="00F25FD1"/>
    <w:rsid w:val="00F2653E"/>
    <w:rsid w:val="00F27AF9"/>
    <w:rsid w:val="00F30A5B"/>
    <w:rsid w:val="00F30EB0"/>
    <w:rsid w:val="00F30F06"/>
    <w:rsid w:val="00F3250B"/>
    <w:rsid w:val="00F338A3"/>
    <w:rsid w:val="00F342C3"/>
    <w:rsid w:val="00F3533E"/>
    <w:rsid w:val="00F3554D"/>
    <w:rsid w:val="00F35DE5"/>
    <w:rsid w:val="00F35E73"/>
    <w:rsid w:val="00F3606C"/>
    <w:rsid w:val="00F36879"/>
    <w:rsid w:val="00F36FDC"/>
    <w:rsid w:val="00F377FF"/>
    <w:rsid w:val="00F379B8"/>
    <w:rsid w:val="00F37E6A"/>
    <w:rsid w:val="00F37F2C"/>
    <w:rsid w:val="00F40FDC"/>
    <w:rsid w:val="00F42253"/>
    <w:rsid w:val="00F42618"/>
    <w:rsid w:val="00F43489"/>
    <w:rsid w:val="00F43CCC"/>
    <w:rsid w:val="00F4413A"/>
    <w:rsid w:val="00F443BF"/>
    <w:rsid w:val="00F456F1"/>
    <w:rsid w:val="00F45832"/>
    <w:rsid w:val="00F458E0"/>
    <w:rsid w:val="00F45D1C"/>
    <w:rsid w:val="00F46933"/>
    <w:rsid w:val="00F473E7"/>
    <w:rsid w:val="00F4774B"/>
    <w:rsid w:val="00F47C6A"/>
    <w:rsid w:val="00F5086E"/>
    <w:rsid w:val="00F511C9"/>
    <w:rsid w:val="00F51730"/>
    <w:rsid w:val="00F526D2"/>
    <w:rsid w:val="00F536BB"/>
    <w:rsid w:val="00F54020"/>
    <w:rsid w:val="00F544BD"/>
    <w:rsid w:val="00F548DC"/>
    <w:rsid w:val="00F5547D"/>
    <w:rsid w:val="00F5683D"/>
    <w:rsid w:val="00F56963"/>
    <w:rsid w:val="00F575B4"/>
    <w:rsid w:val="00F57C4E"/>
    <w:rsid w:val="00F600A0"/>
    <w:rsid w:val="00F6017F"/>
    <w:rsid w:val="00F6063B"/>
    <w:rsid w:val="00F607B3"/>
    <w:rsid w:val="00F60BF1"/>
    <w:rsid w:val="00F63201"/>
    <w:rsid w:val="00F63CC5"/>
    <w:rsid w:val="00F641A3"/>
    <w:rsid w:val="00F65C12"/>
    <w:rsid w:val="00F66289"/>
    <w:rsid w:val="00F67C48"/>
    <w:rsid w:val="00F67E5E"/>
    <w:rsid w:val="00F711D3"/>
    <w:rsid w:val="00F7210C"/>
    <w:rsid w:val="00F72395"/>
    <w:rsid w:val="00F72621"/>
    <w:rsid w:val="00F72D54"/>
    <w:rsid w:val="00F72E9E"/>
    <w:rsid w:val="00F74B0A"/>
    <w:rsid w:val="00F74E49"/>
    <w:rsid w:val="00F752CC"/>
    <w:rsid w:val="00F76BC8"/>
    <w:rsid w:val="00F77FDD"/>
    <w:rsid w:val="00F804A0"/>
    <w:rsid w:val="00F806EA"/>
    <w:rsid w:val="00F8136B"/>
    <w:rsid w:val="00F8157D"/>
    <w:rsid w:val="00F816CB"/>
    <w:rsid w:val="00F82AA2"/>
    <w:rsid w:val="00F83466"/>
    <w:rsid w:val="00F8380D"/>
    <w:rsid w:val="00F83B7C"/>
    <w:rsid w:val="00F84D15"/>
    <w:rsid w:val="00F85085"/>
    <w:rsid w:val="00F85586"/>
    <w:rsid w:val="00F85BB9"/>
    <w:rsid w:val="00F85D35"/>
    <w:rsid w:val="00F86888"/>
    <w:rsid w:val="00F87954"/>
    <w:rsid w:val="00F87BA7"/>
    <w:rsid w:val="00F900DD"/>
    <w:rsid w:val="00F903E8"/>
    <w:rsid w:val="00F909B3"/>
    <w:rsid w:val="00F90D5A"/>
    <w:rsid w:val="00F9100B"/>
    <w:rsid w:val="00F91123"/>
    <w:rsid w:val="00F91507"/>
    <w:rsid w:val="00F917D7"/>
    <w:rsid w:val="00F91E9C"/>
    <w:rsid w:val="00F9254A"/>
    <w:rsid w:val="00F92742"/>
    <w:rsid w:val="00F92DF1"/>
    <w:rsid w:val="00F92F32"/>
    <w:rsid w:val="00F9327E"/>
    <w:rsid w:val="00F93559"/>
    <w:rsid w:val="00F95B82"/>
    <w:rsid w:val="00F971D9"/>
    <w:rsid w:val="00F9776A"/>
    <w:rsid w:val="00F977AE"/>
    <w:rsid w:val="00FA0C1A"/>
    <w:rsid w:val="00FA159D"/>
    <w:rsid w:val="00FA2432"/>
    <w:rsid w:val="00FA343F"/>
    <w:rsid w:val="00FA3CAB"/>
    <w:rsid w:val="00FA420B"/>
    <w:rsid w:val="00FA463B"/>
    <w:rsid w:val="00FA585F"/>
    <w:rsid w:val="00FA5FAB"/>
    <w:rsid w:val="00FA6423"/>
    <w:rsid w:val="00FA6861"/>
    <w:rsid w:val="00FA6FA0"/>
    <w:rsid w:val="00FA7BE3"/>
    <w:rsid w:val="00FB0DF4"/>
    <w:rsid w:val="00FB0FBF"/>
    <w:rsid w:val="00FB1186"/>
    <w:rsid w:val="00FB1E7A"/>
    <w:rsid w:val="00FB3222"/>
    <w:rsid w:val="00FB3272"/>
    <w:rsid w:val="00FB367E"/>
    <w:rsid w:val="00FB3AFE"/>
    <w:rsid w:val="00FB4F66"/>
    <w:rsid w:val="00FB5F2A"/>
    <w:rsid w:val="00FB6C12"/>
    <w:rsid w:val="00FB72B4"/>
    <w:rsid w:val="00FC0E2B"/>
    <w:rsid w:val="00FC1475"/>
    <w:rsid w:val="00FC1897"/>
    <w:rsid w:val="00FC1F9E"/>
    <w:rsid w:val="00FC2B0A"/>
    <w:rsid w:val="00FC2CDD"/>
    <w:rsid w:val="00FC2E42"/>
    <w:rsid w:val="00FC52FD"/>
    <w:rsid w:val="00FC620D"/>
    <w:rsid w:val="00FC76E5"/>
    <w:rsid w:val="00FC7EF3"/>
    <w:rsid w:val="00FD0381"/>
    <w:rsid w:val="00FD08A6"/>
    <w:rsid w:val="00FD1584"/>
    <w:rsid w:val="00FD1B41"/>
    <w:rsid w:val="00FD1BDF"/>
    <w:rsid w:val="00FD2EB6"/>
    <w:rsid w:val="00FD38A6"/>
    <w:rsid w:val="00FD3F5B"/>
    <w:rsid w:val="00FD4DFE"/>
    <w:rsid w:val="00FD59DB"/>
    <w:rsid w:val="00FD5A69"/>
    <w:rsid w:val="00FD5BA2"/>
    <w:rsid w:val="00FD7D90"/>
    <w:rsid w:val="00FE0A53"/>
    <w:rsid w:val="00FE0D8C"/>
    <w:rsid w:val="00FE0F31"/>
    <w:rsid w:val="00FE243B"/>
    <w:rsid w:val="00FE2569"/>
    <w:rsid w:val="00FE2662"/>
    <w:rsid w:val="00FE299D"/>
    <w:rsid w:val="00FE4078"/>
    <w:rsid w:val="00FE4170"/>
    <w:rsid w:val="00FE4477"/>
    <w:rsid w:val="00FE48CE"/>
    <w:rsid w:val="00FE4C6C"/>
    <w:rsid w:val="00FE590B"/>
    <w:rsid w:val="00FF08CE"/>
    <w:rsid w:val="00FF119D"/>
    <w:rsid w:val="00FF255F"/>
    <w:rsid w:val="00FF2827"/>
    <w:rsid w:val="00FF2981"/>
    <w:rsid w:val="00FF330B"/>
    <w:rsid w:val="00FF33C1"/>
    <w:rsid w:val="00FF45C4"/>
    <w:rsid w:val="00FF4705"/>
    <w:rsid w:val="00FF4E71"/>
    <w:rsid w:val="00FF4F07"/>
    <w:rsid w:val="00FF58AB"/>
    <w:rsid w:val="00FF6081"/>
    <w:rsid w:val="00FF62AA"/>
    <w:rsid w:val="00FF6361"/>
    <w:rsid w:val="00FF6AF7"/>
    <w:rsid w:val="00FF6C0C"/>
    <w:rsid w:val="00FF7734"/>
    <w:rsid w:val="00FF78C4"/>
    <w:rsid w:val="00FF7C30"/>
    <w:rsid w:val="00FF7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4D2DDB"/>
  <w15:chartTrackingRefBased/>
  <w15:docId w15:val="{CE4D4030-6F6F-4994-9181-5D16D1EF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508"/>
    <w:rPr>
      <w:sz w:val="24"/>
      <w:szCs w:val="24"/>
      <w:lang w:eastAsia="en-US"/>
    </w:rPr>
  </w:style>
  <w:style w:type="paragraph" w:styleId="Heading1">
    <w:name w:val="heading 1"/>
    <w:basedOn w:val="Normal"/>
    <w:next w:val="Normal"/>
    <w:link w:val="Heading1Char"/>
    <w:uiPriority w:val="9"/>
    <w:qFormat/>
    <w:rsid w:val="00A95508"/>
    <w:pPr>
      <w:keepNext/>
      <w:spacing w:before="120"/>
      <w:jc w:val="center"/>
      <w:outlineLvl w:val="0"/>
    </w:pPr>
    <w:rPr>
      <w:rFonts w:ascii=".VnTime" w:hAnsi=".VnTime"/>
      <w:b/>
      <w:szCs w:val="20"/>
    </w:rPr>
  </w:style>
  <w:style w:type="paragraph" w:styleId="Heading2">
    <w:name w:val="heading 2"/>
    <w:basedOn w:val="Normal"/>
    <w:next w:val="Normal"/>
    <w:link w:val="Heading2Char"/>
    <w:qFormat/>
    <w:rsid w:val="007A71B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7A71BC"/>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423AB3"/>
    <w:pPr>
      <w:keepNext/>
      <w:spacing w:before="240" w:after="60"/>
      <w:outlineLvl w:val="3"/>
    </w:pPr>
    <w:rPr>
      <w:b/>
      <w:bCs/>
      <w:sz w:val="28"/>
      <w:szCs w:val="28"/>
    </w:rPr>
  </w:style>
  <w:style w:type="paragraph" w:styleId="Heading5">
    <w:name w:val="heading 5"/>
    <w:basedOn w:val="Normal"/>
    <w:next w:val="Normal"/>
    <w:link w:val="Heading5Char"/>
    <w:qFormat/>
    <w:rsid w:val="00423AB3"/>
    <w:pPr>
      <w:spacing w:before="240" w:after="60"/>
      <w:outlineLvl w:val="4"/>
    </w:pPr>
    <w:rPr>
      <w:rFonts w:ascii=".VnTime" w:hAnsi=".VnTime"/>
      <w:b/>
      <w:bCs/>
      <w:i/>
      <w:iCs/>
      <w:sz w:val="26"/>
      <w:szCs w:val="26"/>
    </w:rPr>
  </w:style>
  <w:style w:type="paragraph" w:styleId="Heading6">
    <w:name w:val="heading 6"/>
    <w:basedOn w:val="Normal"/>
    <w:next w:val="Normal"/>
    <w:link w:val="Heading6Char"/>
    <w:qFormat/>
    <w:rsid w:val="00423AB3"/>
    <w:pPr>
      <w:spacing w:before="240" w:after="60"/>
      <w:outlineLvl w:val="5"/>
    </w:pPr>
    <w:rPr>
      <w:b/>
      <w:bCs/>
      <w:sz w:val="22"/>
      <w:szCs w:val="22"/>
    </w:rPr>
  </w:style>
  <w:style w:type="paragraph" w:styleId="Heading7">
    <w:name w:val="heading 7"/>
    <w:basedOn w:val="Normal"/>
    <w:next w:val="Normal"/>
    <w:link w:val="Heading7Char"/>
    <w:qFormat/>
    <w:rsid w:val="00423AB3"/>
    <w:pPr>
      <w:spacing w:before="240" w:after="60"/>
      <w:outlineLvl w:val="6"/>
    </w:pPr>
  </w:style>
  <w:style w:type="paragraph" w:styleId="Heading8">
    <w:name w:val="heading 8"/>
    <w:basedOn w:val="Normal"/>
    <w:next w:val="Normal"/>
    <w:link w:val="Heading8Char"/>
    <w:qFormat/>
    <w:rsid w:val="00423AB3"/>
    <w:pPr>
      <w:spacing w:before="240" w:after="60"/>
      <w:outlineLvl w:val="7"/>
    </w:pPr>
    <w:rPr>
      <w:i/>
      <w:iCs/>
    </w:rPr>
  </w:style>
  <w:style w:type="paragraph" w:styleId="Heading9">
    <w:name w:val="heading 9"/>
    <w:basedOn w:val="Normal"/>
    <w:next w:val="Normal"/>
    <w:link w:val="Heading9Char"/>
    <w:qFormat/>
    <w:rsid w:val="00423AB3"/>
    <w:pPr>
      <w:spacing w:before="240" w:after="60"/>
      <w:outlineLvl w:val="8"/>
    </w:pPr>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uiPriority w:val="9"/>
    <w:rsid w:val="00EF3E5A"/>
    <w:rPr>
      <w:rFonts w:ascii=".VnTime" w:hAnsi=".VnTime"/>
      <w:b/>
      <w:sz w:val="24"/>
      <w:lang w:val="en-US" w:eastAsia="en-US"/>
    </w:rPr>
  </w:style>
  <w:style w:type="character" w:customStyle="1" w:styleId="Heading2Char">
    <w:name w:val="Heading 2 Char"/>
    <w:link w:val="Heading2"/>
    <w:rsid w:val="007A71BC"/>
    <w:rPr>
      <w:rFonts w:ascii="Cambria" w:eastAsia="Times New Roman" w:hAnsi="Cambria" w:cs="Times New Roman"/>
      <w:b/>
      <w:bCs/>
      <w:i/>
      <w:iCs/>
      <w:sz w:val="28"/>
      <w:szCs w:val="28"/>
    </w:rPr>
  </w:style>
  <w:style w:type="character" w:customStyle="1" w:styleId="Heading3Char">
    <w:name w:val="Heading 3 Char"/>
    <w:link w:val="Heading3"/>
    <w:rsid w:val="007A71BC"/>
    <w:rPr>
      <w:rFonts w:ascii="Cambria" w:eastAsia="Times New Roman" w:hAnsi="Cambria" w:cs="Times New Roman"/>
      <w:b/>
      <w:bCs/>
      <w:sz w:val="26"/>
      <w:szCs w:val="26"/>
    </w:rPr>
  </w:style>
  <w:style w:type="character" w:customStyle="1" w:styleId="Heading4Char">
    <w:name w:val="Heading 4 Char"/>
    <w:link w:val="Heading4"/>
    <w:rsid w:val="00EF3E5A"/>
    <w:rPr>
      <w:b/>
      <w:bCs/>
      <w:sz w:val="28"/>
      <w:szCs w:val="28"/>
      <w:lang w:val="en-US" w:eastAsia="en-US"/>
    </w:rPr>
  </w:style>
  <w:style w:type="character" w:customStyle="1" w:styleId="Heading5Char">
    <w:name w:val="Heading 5 Char"/>
    <w:link w:val="Heading5"/>
    <w:rsid w:val="00EF3E5A"/>
    <w:rPr>
      <w:rFonts w:ascii=".VnTime" w:hAnsi=".VnTime"/>
      <w:b/>
      <w:bCs/>
      <w:i/>
      <w:iCs/>
      <w:sz w:val="26"/>
      <w:szCs w:val="26"/>
      <w:lang w:val="en-US" w:eastAsia="en-US"/>
    </w:rPr>
  </w:style>
  <w:style w:type="character" w:customStyle="1" w:styleId="Heading6Char">
    <w:name w:val="Heading 6 Char"/>
    <w:link w:val="Heading6"/>
    <w:rsid w:val="00EF3E5A"/>
    <w:rPr>
      <w:b/>
      <w:bCs/>
      <w:sz w:val="22"/>
      <w:szCs w:val="22"/>
      <w:lang w:val="en-US" w:eastAsia="en-US"/>
    </w:rPr>
  </w:style>
  <w:style w:type="character" w:customStyle="1" w:styleId="Heading7Char">
    <w:name w:val="Heading 7 Char"/>
    <w:link w:val="Heading7"/>
    <w:rsid w:val="00EF3E5A"/>
    <w:rPr>
      <w:sz w:val="24"/>
      <w:szCs w:val="24"/>
      <w:lang w:val="en-US" w:eastAsia="en-US"/>
    </w:rPr>
  </w:style>
  <w:style w:type="character" w:customStyle="1" w:styleId="Heading8Char">
    <w:name w:val="Heading 8 Char"/>
    <w:link w:val="Heading8"/>
    <w:rsid w:val="00EF3E5A"/>
    <w:rPr>
      <w:i/>
      <w:iCs/>
      <w:sz w:val="24"/>
      <w:szCs w:val="24"/>
      <w:lang w:val="en-US" w:eastAsia="en-US"/>
    </w:rPr>
  </w:style>
  <w:style w:type="character" w:customStyle="1" w:styleId="Heading9Char">
    <w:name w:val="Heading 9 Char"/>
    <w:link w:val="Heading9"/>
    <w:rsid w:val="00EF3E5A"/>
    <w:rPr>
      <w:rFonts w:ascii="Arial" w:hAnsi="Arial" w:cs="Arial"/>
      <w:sz w:val="22"/>
      <w:szCs w:val="22"/>
      <w:lang w:val="en-US" w:eastAsia="en-US"/>
    </w:rPr>
  </w:style>
  <w:style w:type="paragraph" w:customStyle="1" w:styleId="Char">
    <w:name w:val=" Char"/>
    <w:basedOn w:val="Normal"/>
    <w:rsid w:val="00361403"/>
    <w:pPr>
      <w:pageBreakBefore/>
      <w:spacing w:before="100" w:beforeAutospacing="1" w:after="100" w:afterAutospacing="1"/>
      <w:jc w:val="both"/>
    </w:pPr>
    <w:rPr>
      <w:rFonts w:ascii="Tahoma" w:hAnsi="Tahoma"/>
      <w:sz w:val="20"/>
      <w:szCs w:val="20"/>
    </w:rPr>
  </w:style>
  <w:style w:type="paragraph" w:styleId="BodyText">
    <w:name w:val="Body Text"/>
    <w:basedOn w:val="Normal"/>
    <w:link w:val="BodyTextChar"/>
    <w:rsid w:val="00361403"/>
    <w:pPr>
      <w:spacing w:after="120"/>
    </w:pPr>
  </w:style>
  <w:style w:type="character" w:customStyle="1" w:styleId="BodyTextChar">
    <w:name w:val="Body Text Char"/>
    <w:link w:val="BodyText"/>
    <w:locked/>
    <w:rsid w:val="00411780"/>
    <w:rPr>
      <w:sz w:val="24"/>
      <w:szCs w:val="24"/>
      <w:lang w:val="en-US" w:eastAsia="en-US" w:bidi="ar-SA"/>
    </w:rPr>
  </w:style>
  <w:style w:type="paragraph" w:styleId="BodyTextIndent">
    <w:name w:val="Body Text Indent"/>
    <w:basedOn w:val="Normal"/>
    <w:link w:val="BodyTextIndentChar"/>
    <w:uiPriority w:val="99"/>
    <w:rsid w:val="00B6332F"/>
    <w:pPr>
      <w:spacing w:after="120"/>
      <w:ind w:left="360"/>
    </w:pPr>
  </w:style>
  <w:style w:type="character" w:customStyle="1" w:styleId="BodyTextIndentChar">
    <w:name w:val="Body Text Indent Char"/>
    <w:link w:val="BodyTextIndent"/>
    <w:uiPriority w:val="99"/>
    <w:rsid w:val="00EF3E5A"/>
    <w:rPr>
      <w:sz w:val="24"/>
      <w:szCs w:val="24"/>
      <w:lang w:val="en-US" w:eastAsia="en-US"/>
    </w:rPr>
  </w:style>
  <w:style w:type="paragraph" w:customStyle="1" w:styleId="BodyText21">
    <w:name w:val="Body Text 21"/>
    <w:basedOn w:val="Normal"/>
    <w:rsid w:val="00B6332F"/>
    <w:pPr>
      <w:spacing w:before="120" w:line="24" w:lineRule="atLeast"/>
      <w:ind w:firstLine="720"/>
      <w:jc w:val="both"/>
    </w:pPr>
    <w:rPr>
      <w:rFonts w:ascii=".VnTime" w:hAnsi=".VnTime"/>
      <w:sz w:val="28"/>
      <w:szCs w:val="20"/>
    </w:rPr>
  </w:style>
  <w:style w:type="paragraph" w:customStyle="1" w:styleId="1Char">
    <w:name w:val="1 Char"/>
    <w:basedOn w:val="DocumentMap"/>
    <w:autoRedefine/>
    <w:rsid w:val="00B6332F"/>
    <w:pPr>
      <w:widowControl w:val="0"/>
      <w:jc w:val="both"/>
    </w:pPr>
    <w:rPr>
      <w:rFonts w:eastAsia="SimSun"/>
      <w:kern w:val="2"/>
      <w:sz w:val="24"/>
      <w:szCs w:val="24"/>
      <w:lang w:eastAsia="zh-CN"/>
    </w:rPr>
  </w:style>
  <w:style w:type="paragraph" w:styleId="DocumentMap">
    <w:name w:val="Document Map"/>
    <w:basedOn w:val="Normal"/>
    <w:link w:val="DocumentMapChar"/>
    <w:rsid w:val="00B6332F"/>
    <w:pPr>
      <w:shd w:val="clear" w:color="auto" w:fill="000080"/>
    </w:pPr>
    <w:rPr>
      <w:rFonts w:ascii="Tahoma" w:hAnsi="Tahoma"/>
      <w:sz w:val="20"/>
      <w:szCs w:val="20"/>
    </w:rPr>
  </w:style>
  <w:style w:type="character" w:customStyle="1" w:styleId="DocumentMapChar">
    <w:name w:val="Document Map Char"/>
    <w:link w:val="DocumentMap"/>
    <w:rsid w:val="00EF3E5A"/>
    <w:rPr>
      <w:rFonts w:ascii="Tahoma" w:hAnsi="Tahoma" w:cs="Tahoma"/>
      <w:shd w:val="clear" w:color="auto" w:fill="000080"/>
      <w:lang w:val="en-US" w:eastAsia="en-US"/>
    </w:rPr>
  </w:style>
  <w:style w:type="paragraph" w:styleId="BlockText">
    <w:name w:val="Block Text"/>
    <w:basedOn w:val="Normal"/>
    <w:rsid w:val="00A95508"/>
    <w:pPr>
      <w:spacing w:after="80"/>
      <w:ind w:firstLine="397"/>
      <w:jc w:val="both"/>
    </w:pPr>
    <w:rPr>
      <w:rFonts w:ascii=".VnTime" w:hAnsi=".VnTime"/>
      <w:sz w:val="26"/>
      <w:szCs w:val="20"/>
    </w:rPr>
  </w:style>
  <w:style w:type="paragraph" w:styleId="BodyTextIndent3">
    <w:name w:val="Body Text Indent 3"/>
    <w:basedOn w:val="Normal"/>
    <w:link w:val="BodyTextIndent3Char"/>
    <w:rsid w:val="00A95508"/>
    <w:pPr>
      <w:ind w:firstLine="576"/>
    </w:pPr>
    <w:rPr>
      <w:rFonts w:ascii=".VnTime" w:hAnsi=".VnTime"/>
      <w:b/>
      <w:i/>
      <w:szCs w:val="20"/>
    </w:rPr>
  </w:style>
  <w:style w:type="character" w:customStyle="1" w:styleId="BodyTextIndent3Char">
    <w:name w:val="Body Text Indent 3 Char"/>
    <w:link w:val="BodyTextIndent3"/>
    <w:rsid w:val="00EF3E5A"/>
    <w:rPr>
      <w:rFonts w:ascii=".VnTime" w:hAnsi=".VnTime"/>
      <w:b/>
      <w:i/>
      <w:sz w:val="24"/>
      <w:lang w:val="en-US" w:eastAsia="en-US"/>
    </w:rPr>
  </w:style>
  <w:style w:type="paragraph" w:customStyle="1" w:styleId="MainParanoChapter">
    <w:name w:val="Main Para no Chapter #"/>
    <w:basedOn w:val="Normal"/>
    <w:rsid w:val="000419F4"/>
    <w:pPr>
      <w:numPr>
        <w:ilvl w:val="2"/>
        <w:numId w:val="1"/>
      </w:numPr>
      <w:spacing w:after="240"/>
      <w:outlineLvl w:val="1"/>
    </w:pPr>
    <w:rPr>
      <w:rFonts w:eastAsia="MS Mincho"/>
    </w:rPr>
  </w:style>
  <w:style w:type="paragraph" w:customStyle="1" w:styleId="Sub-Para1underX">
    <w:name w:val="Sub-Para 1 under X."/>
    <w:basedOn w:val="Normal"/>
    <w:rsid w:val="000419F4"/>
    <w:pPr>
      <w:numPr>
        <w:ilvl w:val="3"/>
        <w:numId w:val="1"/>
      </w:numPr>
      <w:tabs>
        <w:tab w:val="clear" w:pos="1800"/>
        <w:tab w:val="num" w:pos="1080"/>
      </w:tabs>
      <w:spacing w:after="240"/>
      <w:ind w:left="720"/>
      <w:outlineLvl w:val="2"/>
    </w:pPr>
    <w:rPr>
      <w:rFonts w:eastAsia="MS Mincho"/>
    </w:rPr>
  </w:style>
  <w:style w:type="paragraph" w:customStyle="1" w:styleId="Sub-Para2underX">
    <w:name w:val="Sub-Para 2 under X."/>
    <w:basedOn w:val="Normal"/>
    <w:rsid w:val="000419F4"/>
    <w:pPr>
      <w:numPr>
        <w:ilvl w:val="4"/>
        <w:numId w:val="1"/>
      </w:numPr>
      <w:tabs>
        <w:tab w:val="clear" w:pos="1440"/>
        <w:tab w:val="num" w:pos="1800"/>
      </w:tabs>
      <w:spacing w:after="240"/>
      <w:ind w:left="1080"/>
      <w:outlineLvl w:val="3"/>
    </w:pPr>
    <w:rPr>
      <w:rFonts w:eastAsia="MS Mincho"/>
    </w:rPr>
  </w:style>
  <w:style w:type="paragraph" w:customStyle="1" w:styleId="Sub-Para3underX">
    <w:name w:val="Sub-Para 3 under X."/>
    <w:basedOn w:val="Normal"/>
    <w:rsid w:val="000419F4"/>
    <w:pPr>
      <w:numPr>
        <w:ilvl w:val="5"/>
        <w:numId w:val="1"/>
      </w:numPr>
      <w:tabs>
        <w:tab w:val="clear" w:pos="2160"/>
        <w:tab w:val="num" w:pos="1440"/>
      </w:tabs>
      <w:spacing w:after="240"/>
      <w:ind w:left="1440"/>
      <w:outlineLvl w:val="4"/>
    </w:pPr>
    <w:rPr>
      <w:rFonts w:eastAsia="MS Mincho"/>
    </w:rPr>
  </w:style>
  <w:style w:type="paragraph" w:customStyle="1" w:styleId="Char2CharCharChar">
    <w:name w:val=" Char2 Char Char Char"/>
    <w:basedOn w:val="Normal"/>
    <w:link w:val="DefaultParagraphFont"/>
    <w:autoRedefine/>
    <w:rsid w:val="000419F4"/>
    <w:pPr>
      <w:spacing w:after="160" w:line="240" w:lineRule="exact"/>
    </w:pPr>
    <w:rPr>
      <w:rFonts w:ascii="Verdana" w:hAnsi="Verdana" w:cs="Verdana"/>
      <w:sz w:val="20"/>
      <w:szCs w:val="20"/>
    </w:rPr>
  </w:style>
  <w:style w:type="paragraph" w:styleId="CommentText">
    <w:name w:val="annotation text"/>
    <w:basedOn w:val="Normal"/>
    <w:link w:val="CommentTextChar"/>
    <w:rsid w:val="00292268"/>
    <w:pPr>
      <w:spacing w:before="120" w:after="120"/>
      <w:jc w:val="both"/>
    </w:pPr>
    <w:rPr>
      <w:rFonts w:eastAsia="MS Mincho"/>
      <w:sz w:val="20"/>
      <w:szCs w:val="20"/>
      <w:lang w:val="en-AU" w:eastAsia="x-none"/>
    </w:rPr>
  </w:style>
  <w:style w:type="character" w:customStyle="1" w:styleId="CommentTextChar">
    <w:name w:val="Comment Text Char"/>
    <w:link w:val="CommentText"/>
    <w:rsid w:val="00292268"/>
    <w:rPr>
      <w:rFonts w:eastAsia="MS Mincho"/>
      <w:lang w:val="en-AU"/>
    </w:rPr>
  </w:style>
  <w:style w:type="character" w:styleId="CommentReference">
    <w:name w:val="annotation reference"/>
    <w:rsid w:val="00292268"/>
    <w:rPr>
      <w:sz w:val="16"/>
      <w:szCs w:val="16"/>
    </w:rPr>
  </w:style>
  <w:style w:type="paragraph" w:styleId="BalloonText">
    <w:name w:val="Balloon Text"/>
    <w:basedOn w:val="Normal"/>
    <w:link w:val="BalloonTextChar"/>
    <w:rsid w:val="00292268"/>
    <w:rPr>
      <w:rFonts w:ascii="Tahoma" w:hAnsi="Tahoma"/>
      <w:sz w:val="16"/>
      <w:szCs w:val="16"/>
      <w:lang w:val="x-none" w:eastAsia="x-none"/>
    </w:rPr>
  </w:style>
  <w:style w:type="character" w:customStyle="1" w:styleId="BalloonTextChar">
    <w:name w:val="Balloon Text Char"/>
    <w:link w:val="BalloonText"/>
    <w:rsid w:val="00292268"/>
    <w:rPr>
      <w:rFonts w:ascii="Tahoma" w:hAnsi="Tahoma" w:cs="Tahoma"/>
      <w:sz w:val="16"/>
      <w:szCs w:val="16"/>
    </w:rPr>
  </w:style>
  <w:style w:type="paragraph" w:styleId="Header">
    <w:name w:val="header"/>
    <w:basedOn w:val="Normal"/>
    <w:link w:val="HeaderChar"/>
    <w:uiPriority w:val="99"/>
    <w:rsid w:val="005E4580"/>
    <w:pPr>
      <w:tabs>
        <w:tab w:val="center" w:pos="4680"/>
        <w:tab w:val="right" w:pos="9360"/>
      </w:tabs>
    </w:pPr>
    <w:rPr>
      <w:lang w:val="x-none" w:eastAsia="x-none"/>
    </w:rPr>
  </w:style>
  <w:style w:type="character" w:customStyle="1" w:styleId="HeaderChar">
    <w:name w:val="Header Char"/>
    <w:link w:val="Header"/>
    <w:uiPriority w:val="99"/>
    <w:rsid w:val="005E4580"/>
    <w:rPr>
      <w:sz w:val="24"/>
      <w:szCs w:val="24"/>
    </w:rPr>
  </w:style>
  <w:style w:type="paragraph" w:styleId="Footer">
    <w:name w:val="footer"/>
    <w:basedOn w:val="Normal"/>
    <w:link w:val="FooterChar"/>
    <w:uiPriority w:val="99"/>
    <w:rsid w:val="005E4580"/>
    <w:pPr>
      <w:tabs>
        <w:tab w:val="center" w:pos="4680"/>
        <w:tab w:val="right" w:pos="9360"/>
      </w:tabs>
    </w:pPr>
    <w:rPr>
      <w:lang w:val="x-none" w:eastAsia="x-none"/>
    </w:rPr>
  </w:style>
  <w:style w:type="character" w:customStyle="1" w:styleId="FooterChar">
    <w:name w:val="Footer Char"/>
    <w:link w:val="Footer"/>
    <w:uiPriority w:val="99"/>
    <w:rsid w:val="005E4580"/>
    <w:rPr>
      <w:sz w:val="24"/>
      <w:szCs w:val="24"/>
    </w:rPr>
  </w:style>
  <w:style w:type="character" w:styleId="IntenseEmphasis">
    <w:name w:val="Intense Emphasis"/>
    <w:qFormat/>
    <w:rsid w:val="001E652E"/>
    <w:rPr>
      <w:b/>
      <w:bCs/>
      <w:i/>
      <w:iCs/>
      <w:color w:val="4F81BD"/>
    </w:rPr>
  </w:style>
  <w:style w:type="paragraph" w:customStyle="1" w:styleId="Char0">
    <w:name w:val="Char"/>
    <w:basedOn w:val="Normal"/>
    <w:rsid w:val="00D72F84"/>
    <w:pPr>
      <w:pageBreakBefore/>
      <w:spacing w:before="100" w:beforeAutospacing="1" w:after="100" w:afterAutospacing="1"/>
      <w:jc w:val="both"/>
    </w:pPr>
    <w:rPr>
      <w:rFonts w:ascii="Tahoma" w:hAnsi="Tahoma" w:cs="Tahoma"/>
      <w:sz w:val="20"/>
      <w:szCs w:val="20"/>
    </w:rPr>
  </w:style>
  <w:style w:type="character" w:styleId="PageNumber">
    <w:name w:val="page number"/>
    <w:basedOn w:val="DefaultParagraphFont"/>
    <w:rsid w:val="00F977AE"/>
  </w:style>
  <w:style w:type="paragraph" w:customStyle="1" w:styleId="CharCharChar">
    <w:name w:val="Char Char Char"/>
    <w:basedOn w:val="Normal"/>
    <w:semiHidden/>
    <w:rsid w:val="006E5394"/>
    <w:pPr>
      <w:pageBreakBefore/>
      <w:spacing w:before="100" w:beforeAutospacing="1" w:after="100" w:afterAutospacing="1"/>
    </w:pPr>
    <w:rPr>
      <w:rFonts w:ascii="Arial" w:hAnsi="Arial" w:cs="Arial"/>
      <w:sz w:val="20"/>
      <w:szCs w:val="20"/>
    </w:rPr>
  </w:style>
  <w:style w:type="paragraph" w:customStyle="1" w:styleId="CharCharCharCharCharCharChar">
    <w:name w:val="Char Char Char Char Char Char Char"/>
    <w:basedOn w:val="Normal"/>
    <w:semiHidden/>
    <w:rsid w:val="00F67E5E"/>
    <w:pPr>
      <w:spacing w:after="160" w:line="240" w:lineRule="exact"/>
    </w:pPr>
    <w:rPr>
      <w:rFonts w:ascii="Arial" w:hAnsi="Arial"/>
      <w:sz w:val="22"/>
      <w:szCs w:val="22"/>
    </w:rPr>
  </w:style>
  <w:style w:type="paragraph" w:styleId="BodyText2">
    <w:name w:val="Body Text 2"/>
    <w:basedOn w:val="Normal"/>
    <w:link w:val="BodyText2Char"/>
    <w:rsid w:val="0087419A"/>
    <w:pPr>
      <w:widowControl w:val="0"/>
      <w:spacing w:after="120"/>
      <w:ind w:left="567" w:hanging="567"/>
      <w:jc w:val="both"/>
    </w:pPr>
    <w:rPr>
      <w:rFonts w:ascii=".VnTime" w:hAnsi=".VnTime"/>
      <w:b/>
      <w:spacing w:val="8"/>
      <w:kern w:val="16"/>
      <w:sz w:val="30"/>
      <w:szCs w:val="20"/>
    </w:rPr>
  </w:style>
  <w:style w:type="character" w:customStyle="1" w:styleId="BodyText2Char">
    <w:name w:val="Body Text 2 Char"/>
    <w:link w:val="BodyText2"/>
    <w:rsid w:val="00EF3E5A"/>
    <w:rPr>
      <w:rFonts w:ascii=".VnTime" w:hAnsi=".VnTime"/>
      <w:b/>
      <w:spacing w:val="8"/>
      <w:kern w:val="16"/>
      <w:sz w:val="30"/>
      <w:lang w:val="en-US" w:eastAsia="en-US"/>
    </w:rPr>
  </w:style>
  <w:style w:type="paragraph" w:styleId="BodyTextIndent2">
    <w:name w:val="Body Text Indent 2"/>
    <w:basedOn w:val="Normal"/>
    <w:link w:val="BodyTextIndent2Char"/>
    <w:rsid w:val="0087419A"/>
    <w:pPr>
      <w:spacing w:before="60" w:after="60" w:line="320" w:lineRule="exact"/>
      <w:ind w:firstLine="720"/>
      <w:jc w:val="both"/>
    </w:pPr>
    <w:rPr>
      <w:rFonts w:ascii=".VnTime" w:hAnsi=".VnTime"/>
      <w:b/>
      <w:sz w:val="28"/>
      <w:szCs w:val="20"/>
    </w:rPr>
  </w:style>
  <w:style w:type="character" w:customStyle="1" w:styleId="BodyTextIndent2Char">
    <w:name w:val="Body Text Indent 2 Char"/>
    <w:link w:val="BodyTextIndent2"/>
    <w:rsid w:val="00EF3E5A"/>
    <w:rPr>
      <w:rFonts w:ascii=".VnTime" w:hAnsi=".VnTime"/>
      <w:b/>
      <w:sz w:val="28"/>
      <w:lang w:val="en-US" w:eastAsia="en-US"/>
    </w:rPr>
  </w:style>
  <w:style w:type="paragraph" w:styleId="BodyText3">
    <w:name w:val="Body Text 3"/>
    <w:basedOn w:val="Normal"/>
    <w:link w:val="BodyText3Char"/>
    <w:rsid w:val="0087419A"/>
    <w:rPr>
      <w:rFonts w:ascii=".VnTime" w:hAnsi=".VnTime"/>
      <w:spacing w:val="2"/>
      <w:sz w:val="28"/>
      <w:szCs w:val="20"/>
    </w:rPr>
  </w:style>
  <w:style w:type="character" w:customStyle="1" w:styleId="BodyText3Char">
    <w:name w:val="Body Text 3 Char"/>
    <w:link w:val="BodyText3"/>
    <w:rsid w:val="00EF3E5A"/>
    <w:rPr>
      <w:rFonts w:ascii=".VnTime" w:hAnsi=".VnTime"/>
      <w:spacing w:val="2"/>
      <w:sz w:val="28"/>
      <w:lang w:val="en-US" w:eastAsia="en-US"/>
    </w:rPr>
  </w:style>
  <w:style w:type="paragraph" w:styleId="Title">
    <w:name w:val="Title"/>
    <w:basedOn w:val="Normal"/>
    <w:link w:val="TitleChar"/>
    <w:qFormat/>
    <w:rsid w:val="0087419A"/>
    <w:pPr>
      <w:tabs>
        <w:tab w:val="num" w:pos="0"/>
      </w:tabs>
      <w:spacing w:before="60" w:after="60" w:line="360" w:lineRule="exact"/>
      <w:ind w:firstLine="737"/>
      <w:jc w:val="center"/>
    </w:pPr>
    <w:rPr>
      <w:rFonts w:ascii=".VnTimeH" w:hAnsi=".VnTimeH"/>
      <w:spacing w:val="2"/>
      <w:sz w:val="28"/>
      <w:szCs w:val="20"/>
    </w:rPr>
  </w:style>
  <w:style w:type="character" w:customStyle="1" w:styleId="TitleChar">
    <w:name w:val="Title Char"/>
    <w:link w:val="Title"/>
    <w:rsid w:val="00EF3E5A"/>
    <w:rPr>
      <w:rFonts w:ascii=".VnTimeH" w:hAnsi=".VnTimeH"/>
      <w:spacing w:val="2"/>
      <w:sz w:val="28"/>
      <w:lang w:val="en-US" w:eastAsia="en-US"/>
    </w:rPr>
  </w:style>
  <w:style w:type="paragraph" w:customStyle="1" w:styleId="DefaultParagraphFontParaCharCharCharCharChar">
    <w:name w:val="Default Paragraph Font Para Char Char Char Char Char"/>
    <w:autoRedefine/>
    <w:rsid w:val="00CF19B1"/>
    <w:pPr>
      <w:tabs>
        <w:tab w:val="left" w:pos="1152"/>
      </w:tabs>
      <w:spacing w:before="120" w:after="120" w:line="312" w:lineRule="auto"/>
    </w:pPr>
    <w:rPr>
      <w:rFonts w:ascii="Arial" w:hAnsi="Arial" w:cs="Arial"/>
      <w:sz w:val="26"/>
      <w:szCs w:val="26"/>
      <w:lang w:eastAsia="en-US"/>
    </w:rPr>
  </w:style>
  <w:style w:type="paragraph" w:styleId="NormalWeb">
    <w:name w:val="Normal (Web)"/>
    <w:basedOn w:val="Normal"/>
    <w:rsid w:val="006D31D2"/>
    <w:pPr>
      <w:spacing w:before="100" w:beforeAutospacing="1" w:after="100" w:afterAutospacing="1"/>
    </w:pPr>
  </w:style>
  <w:style w:type="table" w:styleId="TableGrid">
    <w:name w:val="Table Grid"/>
    <w:basedOn w:val="TableNormal"/>
    <w:rsid w:val="00F35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0">
    <w:name w:val="Body text"/>
    <w:rsid w:val="007103F2"/>
    <w:rPr>
      <w:rFonts w:ascii="Times New Roman" w:hAnsi="Times New Roman" w:cs="Times New Roman"/>
      <w:u w:val="none"/>
    </w:rPr>
  </w:style>
  <w:style w:type="character" w:customStyle="1" w:styleId="Bodytext210">
    <w:name w:val="Body text21"/>
    <w:rsid w:val="007103F2"/>
    <w:rPr>
      <w:rFonts w:ascii="Times New Roman" w:hAnsi="Times New Roman" w:cs="Times New Roman"/>
      <w:u w:val="none"/>
      <w:lang w:bidi="ar-SA"/>
    </w:rPr>
  </w:style>
  <w:style w:type="character" w:customStyle="1" w:styleId="Bodytext115pt3">
    <w:name w:val="Body text + 11.5 pt3"/>
    <w:aliases w:val="Spacing 0 pt14"/>
    <w:rsid w:val="007103F2"/>
    <w:rPr>
      <w:spacing w:val="10"/>
      <w:sz w:val="23"/>
      <w:szCs w:val="23"/>
      <w:lang w:bidi="ar-SA"/>
    </w:rPr>
  </w:style>
  <w:style w:type="character" w:customStyle="1" w:styleId="Bodytext115pt2">
    <w:name w:val="Body text + 11.5 pt2"/>
    <w:aliases w:val="Spacing 0 pt13"/>
    <w:rsid w:val="007103F2"/>
    <w:rPr>
      <w:spacing w:val="10"/>
      <w:sz w:val="23"/>
      <w:szCs w:val="23"/>
      <w:lang w:bidi="ar-SA"/>
    </w:rPr>
  </w:style>
  <w:style w:type="paragraph" w:customStyle="1" w:styleId="Char1CharCharChar">
    <w:name w:val=" Char1 Char Char Char"/>
    <w:basedOn w:val="Normal"/>
    <w:rsid w:val="00D05282"/>
    <w:pPr>
      <w:spacing w:after="160" w:line="240" w:lineRule="exact"/>
    </w:pPr>
    <w:rPr>
      <w:rFonts w:ascii="Verdana" w:hAnsi="Verdana"/>
      <w:sz w:val="20"/>
      <w:szCs w:val="20"/>
    </w:rPr>
  </w:style>
  <w:style w:type="paragraph" w:styleId="Subtitle">
    <w:name w:val="Subtitle"/>
    <w:basedOn w:val="Normal"/>
    <w:link w:val="SubtitleChar"/>
    <w:qFormat/>
    <w:rsid w:val="00D34B9C"/>
    <w:pPr>
      <w:jc w:val="both"/>
    </w:pPr>
    <w:rPr>
      <w:rFonts w:ascii=".VnTimeH" w:hAnsi=".VnTimeH"/>
      <w:b/>
      <w:sz w:val="28"/>
      <w:szCs w:val="20"/>
    </w:rPr>
  </w:style>
  <w:style w:type="character" w:customStyle="1" w:styleId="SubtitleChar">
    <w:name w:val="Subtitle Char"/>
    <w:link w:val="Subtitle"/>
    <w:rsid w:val="00EF3E5A"/>
    <w:rPr>
      <w:rFonts w:ascii=".VnTimeH" w:hAnsi=".VnTimeH"/>
      <w:b/>
      <w:sz w:val="28"/>
      <w:lang w:val="en-US" w:eastAsia="en-US"/>
    </w:rPr>
  </w:style>
  <w:style w:type="paragraph" w:customStyle="1" w:styleId="CharCharChar1Char">
    <w:name w:val="Char Char Char1 Char"/>
    <w:basedOn w:val="Normal"/>
    <w:rsid w:val="00F35DE5"/>
    <w:pPr>
      <w:spacing w:after="160" w:line="240" w:lineRule="exact"/>
    </w:pPr>
    <w:rPr>
      <w:rFonts w:ascii="Verdana" w:hAnsi="Verdana"/>
      <w:sz w:val="20"/>
      <w:szCs w:val="20"/>
    </w:rPr>
  </w:style>
  <w:style w:type="character" w:customStyle="1" w:styleId="CharChar6">
    <w:name w:val="Char Char6"/>
    <w:semiHidden/>
    <w:locked/>
    <w:rsid w:val="000F7951"/>
    <w:rPr>
      <w:rFonts w:ascii="Times New Roman" w:hAnsi="Times New Roman" w:cs="Times New Roman"/>
      <w:b/>
      <w:bCs/>
      <w:i/>
      <w:iCs/>
      <w:sz w:val="28"/>
      <w:szCs w:val="28"/>
      <w:lang w:val="en-US" w:eastAsia="en-US"/>
    </w:rPr>
  </w:style>
  <w:style w:type="paragraph" w:styleId="CommentSubject">
    <w:name w:val="annotation subject"/>
    <w:basedOn w:val="CommentText"/>
    <w:next w:val="CommentText"/>
    <w:link w:val="CommentSubjectChar"/>
    <w:rsid w:val="00BB657A"/>
    <w:pPr>
      <w:spacing w:before="0" w:after="0"/>
      <w:jc w:val="left"/>
    </w:pPr>
    <w:rPr>
      <w:b/>
      <w:bCs/>
    </w:rPr>
  </w:style>
  <w:style w:type="character" w:customStyle="1" w:styleId="CommentSubjectChar">
    <w:name w:val="Comment Subject Char"/>
    <w:link w:val="CommentSubject"/>
    <w:rsid w:val="00BB657A"/>
    <w:rPr>
      <w:rFonts w:eastAsia="MS Mincho"/>
      <w:b/>
      <w:bCs/>
      <w:lang w:val="en-AU"/>
    </w:rPr>
  </w:style>
  <w:style w:type="paragraph" w:customStyle="1" w:styleId="normal-p">
    <w:name w:val="normal-p"/>
    <w:basedOn w:val="Normal"/>
    <w:rsid w:val="00EF3E5A"/>
    <w:rPr>
      <w:sz w:val="20"/>
      <w:szCs w:val="20"/>
    </w:rPr>
  </w:style>
  <w:style w:type="paragraph" w:customStyle="1" w:styleId="n-dieund">
    <w:name w:val="n-dieund"/>
    <w:basedOn w:val="Normal"/>
    <w:rsid w:val="00EF3E5A"/>
    <w:pPr>
      <w:spacing w:after="120"/>
      <w:ind w:firstLine="709"/>
      <w:jc w:val="both"/>
    </w:pPr>
    <w:rPr>
      <w:rFonts w:ascii=".VnTime" w:hAnsi=".VnTime"/>
      <w:b/>
      <w:sz w:val="20"/>
      <w:szCs w:val="20"/>
    </w:rPr>
  </w:style>
  <w:style w:type="paragraph" w:customStyle="1" w:styleId="Char1CharCharChar0">
    <w:name w:val="Char1 Char Char Char"/>
    <w:basedOn w:val="Normal"/>
    <w:rsid w:val="00EF3E5A"/>
    <w:pPr>
      <w:spacing w:after="160" w:line="240" w:lineRule="exact"/>
    </w:pPr>
    <w:rPr>
      <w:rFonts w:ascii="Verdana" w:hAnsi="Verdana"/>
      <w:sz w:val="20"/>
      <w:szCs w:val="20"/>
    </w:rPr>
  </w:style>
  <w:style w:type="character" w:customStyle="1" w:styleId="normal-h1">
    <w:name w:val="normal-h1"/>
    <w:rsid w:val="00EF3E5A"/>
    <w:rPr>
      <w:rFonts w:ascii="Times New Roman" w:hAnsi="Times New Roman" w:cs="Times New Roman" w:hint="default"/>
      <w:sz w:val="24"/>
      <w:szCs w:val="24"/>
    </w:rPr>
  </w:style>
  <w:style w:type="character" w:customStyle="1" w:styleId="yiv6622926969">
    <w:name w:val="yiv6622926969"/>
    <w:basedOn w:val="DefaultParagraphFont"/>
    <w:rsid w:val="00EF3E5A"/>
  </w:style>
  <w:style w:type="paragraph" w:styleId="ListParagraph">
    <w:name w:val="List Paragraph"/>
    <w:basedOn w:val="Normal"/>
    <w:uiPriority w:val="34"/>
    <w:qFormat/>
    <w:rsid w:val="00EF3E5A"/>
    <w:pPr>
      <w:spacing w:line="360" w:lineRule="exact"/>
      <w:ind w:left="720"/>
      <w:contextualSpacing/>
    </w:pPr>
    <w:rPr>
      <w:rFonts w:eastAsia="Arial"/>
      <w:sz w:val="28"/>
      <w:szCs w:val="28"/>
    </w:rPr>
  </w:style>
  <w:style w:type="character" w:customStyle="1" w:styleId="fontstyle01">
    <w:name w:val="fontstyle01"/>
    <w:rsid w:val="00EF3E5A"/>
    <w:rPr>
      <w:rFonts w:ascii="MS Gothic" w:eastAsia="MS Gothic" w:hAnsi="MS Gothic" w:hint="eastAsia"/>
      <w:b w:val="0"/>
      <w:bCs w:val="0"/>
      <w:i w:val="0"/>
      <w:iCs w:val="0"/>
      <w:color w:val="000000"/>
      <w:sz w:val="24"/>
      <w:szCs w:val="24"/>
    </w:rPr>
  </w:style>
  <w:style w:type="paragraph" w:customStyle="1" w:styleId="Default">
    <w:name w:val="Default"/>
    <w:rsid w:val="00EF3E5A"/>
    <w:pPr>
      <w:autoSpaceDE w:val="0"/>
      <w:autoSpaceDN w:val="0"/>
      <w:adjustRightInd w:val="0"/>
    </w:pPr>
    <w:rPr>
      <w:rFonts w:eastAsia="Arial"/>
      <w:color w:val="000000"/>
      <w:sz w:val="24"/>
      <w:szCs w:val="24"/>
      <w:lang w:eastAsia="en-US"/>
    </w:rPr>
  </w:style>
  <w:style w:type="character" w:styleId="Hyperlink">
    <w:name w:val="Hyperlink"/>
    <w:uiPriority w:val="99"/>
    <w:unhideWhenUsed/>
    <w:rsid w:val="00EF3E5A"/>
    <w:rPr>
      <w:color w:val="0000FF"/>
      <w:u w:val="single"/>
    </w:rPr>
  </w:style>
  <w:style w:type="paragraph" w:styleId="EndnoteText">
    <w:name w:val="endnote text"/>
    <w:basedOn w:val="Normal"/>
    <w:link w:val="EndnoteTextChar"/>
    <w:uiPriority w:val="99"/>
    <w:unhideWhenUsed/>
    <w:rsid w:val="00EF3E5A"/>
    <w:pPr>
      <w:spacing w:line="360" w:lineRule="exact"/>
    </w:pPr>
    <w:rPr>
      <w:rFonts w:eastAsia="Arial"/>
      <w:sz w:val="20"/>
      <w:szCs w:val="20"/>
    </w:rPr>
  </w:style>
  <w:style w:type="character" w:customStyle="1" w:styleId="EndnoteTextChar">
    <w:name w:val="Endnote Text Char"/>
    <w:link w:val="EndnoteText"/>
    <w:uiPriority w:val="99"/>
    <w:rsid w:val="00EF3E5A"/>
    <w:rPr>
      <w:rFonts w:eastAsia="Arial"/>
      <w:lang w:val="en-US" w:eastAsia="en-US"/>
    </w:rPr>
  </w:style>
  <w:style w:type="character" w:styleId="EndnoteReference">
    <w:name w:val="endnote reference"/>
    <w:uiPriority w:val="99"/>
    <w:unhideWhenUsed/>
    <w:rsid w:val="00EF3E5A"/>
    <w:rPr>
      <w:vertAlign w:val="superscript"/>
    </w:rPr>
  </w:style>
  <w:style w:type="character" w:styleId="FollowedHyperlink">
    <w:name w:val="FollowedHyperlink"/>
    <w:uiPriority w:val="99"/>
    <w:unhideWhenUsed/>
    <w:rsid w:val="00B51A02"/>
    <w:rPr>
      <w:color w:val="800080"/>
      <w:u w:val="single"/>
    </w:rPr>
  </w:style>
  <w:style w:type="paragraph" w:customStyle="1" w:styleId="xl84">
    <w:name w:val="xl84"/>
    <w:basedOn w:val="Normal"/>
    <w:rsid w:val="00B51A02"/>
    <w:pPr>
      <w:shd w:val="clear" w:color="000000" w:fill="FFFFFF"/>
      <w:spacing w:before="100" w:beforeAutospacing="1" w:after="100" w:afterAutospacing="1"/>
    </w:pPr>
  </w:style>
  <w:style w:type="paragraph" w:customStyle="1" w:styleId="xl85">
    <w:name w:val="xl85"/>
    <w:basedOn w:val="Normal"/>
    <w:rsid w:val="00B51A02"/>
    <w:pPr>
      <w:shd w:val="clear" w:color="000000" w:fill="FFFFFF"/>
      <w:spacing w:before="100" w:beforeAutospacing="1" w:after="100" w:afterAutospacing="1"/>
      <w:jc w:val="center"/>
    </w:pPr>
    <w:rPr>
      <w:rFonts w:ascii="Arial" w:hAnsi="Arial" w:cs="Arial"/>
      <w:sz w:val="18"/>
      <w:szCs w:val="18"/>
    </w:rPr>
  </w:style>
  <w:style w:type="paragraph" w:customStyle="1" w:styleId="xl86">
    <w:name w:val="xl86"/>
    <w:basedOn w:val="Normal"/>
    <w:rsid w:val="00B51A02"/>
    <w:pPr>
      <w:shd w:val="clear" w:color="000000" w:fill="FFFFFF"/>
      <w:spacing w:before="100" w:beforeAutospacing="1" w:after="100" w:afterAutospacing="1"/>
      <w:textAlignment w:val="top"/>
    </w:pPr>
    <w:rPr>
      <w:rFonts w:ascii="Arial" w:hAnsi="Arial" w:cs="Arial"/>
    </w:rPr>
  </w:style>
  <w:style w:type="paragraph" w:customStyle="1" w:styleId="xl87">
    <w:name w:val="xl87"/>
    <w:basedOn w:val="Normal"/>
    <w:rsid w:val="00B51A02"/>
    <w:pPr>
      <w:shd w:val="clear" w:color="000000" w:fill="FFFFFF"/>
      <w:spacing w:before="100" w:beforeAutospacing="1" w:after="100" w:afterAutospacing="1"/>
    </w:pPr>
    <w:rPr>
      <w:rFonts w:ascii="Arial" w:hAnsi="Arial" w:cs="Arial"/>
    </w:rPr>
  </w:style>
  <w:style w:type="paragraph" w:customStyle="1" w:styleId="xl88">
    <w:name w:val="xl88"/>
    <w:basedOn w:val="Normal"/>
    <w:rsid w:val="00B51A02"/>
    <w:pPr>
      <w:shd w:val="clear" w:color="000000" w:fill="FFFFFF"/>
      <w:spacing w:before="100" w:beforeAutospacing="1" w:after="100" w:afterAutospacing="1"/>
    </w:pPr>
    <w:rPr>
      <w:rFonts w:ascii="Arial" w:hAnsi="Arial" w:cs="Arial"/>
    </w:rPr>
  </w:style>
  <w:style w:type="paragraph" w:customStyle="1" w:styleId="xl89">
    <w:name w:val="xl89"/>
    <w:basedOn w:val="Normal"/>
    <w:rsid w:val="00B51A02"/>
    <w:pPr>
      <w:shd w:val="clear" w:color="000000" w:fill="FFFFFF"/>
      <w:spacing w:before="100" w:beforeAutospacing="1" w:after="100" w:afterAutospacing="1"/>
      <w:textAlignment w:val="center"/>
    </w:pPr>
    <w:rPr>
      <w:rFonts w:ascii="Arial" w:hAnsi="Arial" w:cs="Arial"/>
    </w:rPr>
  </w:style>
  <w:style w:type="paragraph" w:customStyle="1" w:styleId="xl90">
    <w:name w:val="xl90"/>
    <w:basedOn w:val="Normal"/>
    <w:rsid w:val="00B51A02"/>
    <w:pPr>
      <w:shd w:val="clear" w:color="000000" w:fill="FFFFFF"/>
      <w:spacing w:before="100" w:beforeAutospacing="1" w:after="100" w:afterAutospacing="1"/>
    </w:pPr>
    <w:rPr>
      <w:rFonts w:ascii="Arial" w:hAnsi="Arial" w:cs="Arial"/>
    </w:rPr>
  </w:style>
  <w:style w:type="paragraph" w:customStyle="1" w:styleId="xl91">
    <w:name w:val="xl91"/>
    <w:basedOn w:val="Normal"/>
    <w:rsid w:val="00B51A02"/>
    <w:pPr>
      <w:shd w:val="clear" w:color="000000" w:fill="FFFFFF"/>
      <w:spacing w:before="100" w:beforeAutospacing="1" w:after="100" w:afterAutospacing="1"/>
      <w:jc w:val="center"/>
    </w:pPr>
    <w:rPr>
      <w:rFonts w:ascii="Arial" w:hAnsi="Arial" w:cs="Arial"/>
    </w:rPr>
  </w:style>
  <w:style w:type="paragraph" w:customStyle="1" w:styleId="xl92">
    <w:name w:val="xl92"/>
    <w:basedOn w:val="Normal"/>
    <w:rsid w:val="00B51A02"/>
    <w:pPr>
      <w:shd w:val="clear" w:color="000000" w:fill="FFFFFF"/>
      <w:spacing w:before="100" w:beforeAutospacing="1" w:after="100" w:afterAutospacing="1"/>
      <w:jc w:val="center"/>
    </w:pPr>
    <w:rPr>
      <w:rFonts w:ascii=".VnTime" w:hAnsi=".VnTime"/>
      <w:sz w:val="18"/>
      <w:szCs w:val="18"/>
    </w:rPr>
  </w:style>
  <w:style w:type="paragraph" w:customStyle="1" w:styleId="xl93">
    <w:name w:val="xl93"/>
    <w:basedOn w:val="Normal"/>
    <w:rsid w:val="00B51A02"/>
    <w:pPr>
      <w:shd w:val="clear" w:color="000000" w:fill="FFFFFF"/>
      <w:spacing w:before="100" w:beforeAutospacing="1" w:after="100" w:afterAutospacing="1"/>
      <w:jc w:val="center"/>
    </w:pPr>
    <w:rPr>
      <w:rFonts w:ascii="Arial" w:hAnsi="Arial" w:cs="Arial"/>
      <w:sz w:val="18"/>
      <w:szCs w:val="18"/>
    </w:rPr>
  </w:style>
  <w:style w:type="paragraph" w:customStyle="1" w:styleId="xl94">
    <w:name w:val="xl94"/>
    <w:basedOn w:val="Normal"/>
    <w:rsid w:val="00B51A02"/>
    <w:pPr>
      <w:shd w:val="clear" w:color="000000" w:fill="FFFFFF"/>
      <w:spacing w:before="100" w:beforeAutospacing="1" w:after="100" w:afterAutospacing="1"/>
      <w:jc w:val="center"/>
      <w:textAlignment w:val="top"/>
    </w:pPr>
    <w:rPr>
      <w:rFonts w:ascii=".VnTime" w:hAnsi=".VnTime"/>
    </w:rPr>
  </w:style>
  <w:style w:type="paragraph" w:customStyle="1" w:styleId="xl95">
    <w:name w:val="xl95"/>
    <w:basedOn w:val="Normal"/>
    <w:rsid w:val="00B51A02"/>
    <w:pPr>
      <w:shd w:val="clear" w:color="000000" w:fill="FFFFFF"/>
      <w:spacing w:before="100" w:beforeAutospacing="1" w:after="100" w:afterAutospacing="1"/>
    </w:pPr>
    <w:rPr>
      <w:rFonts w:ascii="Arial" w:hAnsi="Arial" w:cs="Arial"/>
    </w:rPr>
  </w:style>
  <w:style w:type="paragraph" w:customStyle="1" w:styleId="xl96">
    <w:name w:val="xl96"/>
    <w:basedOn w:val="Normal"/>
    <w:rsid w:val="00B51A0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rPr>
  </w:style>
  <w:style w:type="paragraph" w:customStyle="1" w:styleId="xl97">
    <w:name w:val="xl97"/>
    <w:basedOn w:val="Normal"/>
    <w:rsid w:val="00B51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98">
    <w:name w:val="xl98"/>
    <w:basedOn w:val="Normal"/>
    <w:rsid w:val="00B51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rPr>
  </w:style>
  <w:style w:type="paragraph" w:customStyle="1" w:styleId="xl99">
    <w:name w:val="xl99"/>
    <w:basedOn w:val="Normal"/>
    <w:rsid w:val="00B51A02"/>
    <w:pPr>
      <w:pBdr>
        <w:left w:val="single" w:sz="4" w:space="0" w:color="auto"/>
        <w:bottom w:val="single" w:sz="4" w:space="0" w:color="auto"/>
        <w:right w:val="single" w:sz="4" w:space="0" w:color="auto"/>
      </w:pBdr>
      <w:shd w:val="clear" w:color="000000" w:fill="FFFFFF"/>
      <w:spacing w:before="100" w:beforeAutospacing="1" w:after="100" w:afterAutospacing="1"/>
    </w:pPr>
    <w:rPr>
      <w:rFonts w:ascii=".VnTime" w:hAnsi=".VnTime"/>
    </w:rPr>
  </w:style>
  <w:style w:type="paragraph" w:customStyle="1" w:styleId="xl100">
    <w:name w:val="xl100"/>
    <w:basedOn w:val="Normal"/>
    <w:rsid w:val="00B51A02"/>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01">
    <w:name w:val="xl101"/>
    <w:basedOn w:val="Normal"/>
    <w:rsid w:val="00B51A02"/>
    <w:pPr>
      <w:pBdr>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rPr>
  </w:style>
  <w:style w:type="paragraph" w:customStyle="1" w:styleId="xl102">
    <w:name w:val="xl102"/>
    <w:basedOn w:val="Normal"/>
    <w:rsid w:val="00B51A02"/>
    <w:pPr>
      <w:pBdr>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rPr>
  </w:style>
  <w:style w:type="paragraph" w:customStyle="1" w:styleId="xl103">
    <w:name w:val="xl103"/>
    <w:basedOn w:val="Normal"/>
    <w:rsid w:val="00B51A02"/>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104">
    <w:name w:val="xl104"/>
    <w:basedOn w:val="Normal"/>
    <w:rsid w:val="00B51A0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105">
    <w:name w:val="xl105"/>
    <w:basedOn w:val="Normal"/>
    <w:rsid w:val="00B51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nTime" w:hAnsi=".VnTime"/>
    </w:rPr>
  </w:style>
  <w:style w:type="paragraph" w:customStyle="1" w:styleId="xl106">
    <w:name w:val="xl106"/>
    <w:basedOn w:val="Normal"/>
    <w:rsid w:val="00B51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07">
    <w:name w:val="xl107"/>
    <w:basedOn w:val="Normal"/>
    <w:rsid w:val="00B51A0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rPr>
  </w:style>
  <w:style w:type="paragraph" w:customStyle="1" w:styleId="xl108">
    <w:name w:val="xl108"/>
    <w:basedOn w:val="Normal"/>
    <w:rsid w:val="00B51A0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i/>
      <w:iCs/>
    </w:rPr>
  </w:style>
  <w:style w:type="paragraph" w:customStyle="1" w:styleId="xl109">
    <w:name w:val="xl109"/>
    <w:basedOn w:val="Normal"/>
    <w:rsid w:val="00B51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i/>
      <w:iCs/>
    </w:rPr>
  </w:style>
  <w:style w:type="paragraph" w:customStyle="1" w:styleId="xl110">
    <w:name w:val="xl110"/>
    <w:basedOn w:val="Normal"/>
    <w:rsid w:val="00B51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i/>
      <w:iCs/>
    </w:rPr>
  </w:style>
  <w:style w:type="paragraph" w:customStyle="1" w:styleId="xl111">
    <w:name w:val="xl111"/>
    <w:basedOn w:val="Normal"/>
    <w:rsid w:val="00B51A0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112">
    <w:name w:val="xl112"/>
    <w:basedOn w:val="Normal"/>
    <w:rsid w:val="00B51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13">
    <w:name w:val="xl113"/>
    <w:basedOn w:val="Normal"/>
    <w:rsid w:val="00B51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114">
    <w:name w:val="xl114"/>
    <w:basedOn w:val="Normal"/>
    <w:rsid w:val="00B51A02"/>
    <w:pPr>
      <w:pBdr>
        <w:top w:val="single" w:sz="4" w:space="0" w:color="auto"/>
        <w:left w:val="single" w:sz="8" w:space="0" w:color="auto"/>
        <w:right w:val="single" w:sz="4" w:space="0" w:color="auto"/>
      </w:pBdr>
      <w:shd w:val="clear" w:color="000000" w:fill="FFFFFF"/>
      <w:spacing w:before="100" w:beforeAutospacing="1" w:after="100" w:afterAutospacing="1"/>
      <w:jc w:val="right"/>
    </w:pPr>
    <w:rPr>
      <w:rFonts w:ascii="Arial" w:hAnsi="Arial" w:cs="Arial"/>
      <w:b/>
      <w:bCs/>
      <w:i/>
      <w:iCs/>
    </w:rPr>
  </w:style>
  <w:style w:type="paragraph" w:customStyle="1" w:styleId="xl115">
    <w:name w:val="xl115"/>
    <w:basedOn w:val="Normal"/>
    <w:rsid w:val="00B51A02"/>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b/>
      <w:bCs/>
      <w:i/>
      <w:iCs/>
    </w:rPr>
  </w:style>
  <w:style w:type="paragraph" w:customStyle="1" w:styleId="xl116">
    <w:name w:val="xl116"/>
    <w:basedOn w:val="Normal"/>
    <w:rsid w:val="00B51A0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i/>
      <w:iCs/>
    </w:rPr>
  </w:style>
  <w:style w:type="paragraph" w:customStyle="1" w:styleId="xl117">
    <w:name w:val="xl117"/>
    <w:basedOn w:val="Normal"/>
    <w:rsid w:val="00B51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118">
    <w:name w:val="xl118"/>
    <w:basedOn w:val="Normal"/>
    <w:rsid w:val="00B51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119">
    <w:name w:val="xl119"/>
    <w:basedOn w:val="Normal"/>
    <w:rsid w:val="00B51A02"/>
    <w:pPr>
      <w:pBdr>
        <w:top w:val="single" w:sz="4" w:space="0" w:color="auto"/>
        <w:left w:val="single" w:sz="8"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120">
    <w:name w:val="xl120"/>
    <w:basedOn w:val="Normal"/>
    <w:rsid w:val="00B51A02"/>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21">
    <w:name w:val="xl121"/>
    <w:basedOn w:val="Normal"/>
    <w:rsid w:val="00B51A0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122">
    <w:name w:val="xl122"/>
    <w:basedOn w:val="Normal"/>
    <w:rsid w:val="00B51A02"/>
    <w:pPr>
      <w:pBdr>
        <w:top w:val="single" w:sz="4" w:space="0" w:color="auto"/>
        <w:bottom w:val="single" w:sz="4" w:space="0" w:color="auto"/>
        <w:right w:val="single" w:sz="4" w:space="0" w:color="auto"/>
      </w:pBdr>
      <w:shd w:val="clear" w:color="000000" w:fill="FFFFFF"/>
      <w:spacing w:before="100" w:beforeAutospacing="1" w:after="100" w:afterAutospacing="1"/>
    </w:pPr>
    <w:rPr>
      <w:rFonts w:ascii=".VnTime" w:hAnsi=".VnTime"/>
    </w:rPr>
  </w:style>
  <w:style w:type="paragraph" w:customStyle="1" w:styleId="xl123">
    <w:name w:val="xl123"/>
    <w:basedOn w:val="Normal"/>
    <w:rsid w:val="00B51A0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124">
    <w:name w:val="xl124"/>
    <w:basedOn w:val="Normal"/>
    <w:rsid w:val="00B51A0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25">
    <w:name w:val="xl125"/>
    <w:basedOn w:val="Normal"/>
    <w:rsid w:val="00B51A0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126">
    <w:name w:val="xl126"/>
    <w:basedOn w:val="Normal"/>
    <w:rsid w:val="00B51A02"/>
    <w:pPr>
      <w:pBdr>
        <w:top w:val="single" w:sz="4" w:space="0" w:color="auto"/>
        <w:bottom w:val="single" w:sz="8" w:space="0" w:color="auto"/>
        <w:right w:val="single" w:sz="4" w:space="0" w:color="auto"/>
      </w:pBdr>
      <w:shd w:val="clear" w:color="000000" w:fill="FFFFFF"/>
      <w:spacing w:before="100" w:beforeAutospacing="1" w:after="100" w:afterAutospacing="1"/>
    </w:pPr>
    <w:rPr>
      <w:rFonts w:ascii=".VnTime" w:hAnsi=".VnTime"/>
    </w:rPr>
  </w:style>
  <w:style w:type="paragraph" w:customStyle="1" w:styleId="xl127">
    <w:name w:val="xl127"/>
    <w:basedOn w:val="Normal"/>
    <w:rsid w:val="00B51A0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VnTime" w:hAnsi=".VnTime"/>
    </w:rPr>
  </w:style>
  <w:style w:type="paragraph" w:customStyle="1" w:styleId="xl128">
    <w:name w:val="xl128"/>
    <w:basedOn w:val="Normal"/>
    <w:rsid w:val="00B51A0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29">
    <w:name w:val="xl129"/>
    <w:basedOn w:val="Normal"/>
    <w:rsid w:val="00B51A0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w:hAnsi="Arial" w:cs="Arial"/>
    </w:rPr>
  </w:style>
  <w:style w:type="paragraph" w:customStyle="1" w:styleId="xl130">
    <w:name w:val="xl130"/>
    <w:basedOn w:val="Normal"/>
    <w:rsid w:val="00B51A02"/>
    <w:pPr>
      <w:shd w:val="clear" w:color="000000" w:fill="FFFFFF"/>
      <w:spacing w:before="100" w:beforeAutospacing="1" w:after="100" w:afterAutospacing="1"/>
    </w:pPr>
    <w:rPr>
      <w:rFonts w:ascii="Arial" w:hAnsi="Arial" w:cs="Arial"/>
      <w:sz w:val="22"/>
      <w:szCs w:val="22"/>
    </w:rPr>
  </w:style>
  <w:style w:type="paragraph" w:customStyle="1" w:styleId="xl131">
    <w:name w:val="xl131"/>
    <w:basedOn w:val="Normal"/>
    <w:rsid w:val="00B51A02"/>
    <w:pPr>
      <w:shd w:val="clear" w:color="000000" w:fill="FFFFFF"/>
      <w:spacing w:before="100" w:beforeAutospacing="1" w:after="100" w:afterAutospacing="1"/>
      <w:jc w:val="center"/>
    </w:pPr>
    <w:rPr>
      <w:rFonts w:ascii="Arial" w:hAnsi="Arial" w:cs="Arial"/>
      <w:sz w:val="22"/>
      <w:szCs w:val="22"/>
    </w:rPr>
  </w:style>
  <w:style w:type="paragraph" w:customStyle="1" w:styleId="xl132">
    <w:name w:val="xl132"/>
    <w:basedOn w:val="Normal"/>
    <w:rsid w:val="00B51A02"/>
    <w:pPr>
      <w:pBdr>
        <w:top w:val="single" w:sz="8" w:space="0" w:color="auto"/>
      </w:pBdr>
      <w:shd w:val="clear" w:color="000000" w:fill="FFFFFF"/>
      <w:spacing w:before="100" w:beforeAutospacing="1" w:after="100" w:afterAutospacing="1"/>
    </w:pPr>
    <w:rPr>
      <w:rFonts w:ascii="Arial" w:hAnsi="Arial" w:cs="Arial"/>
      <w:sz w:val="22"/>
      <w:szCs w:val="22"/>
    </w:rPr>
  </w:style>
  <w:style w:type="paragraph" w:customStyle="1" w:styleId="xl133">
    <w:name w:val="xl133"/>
    <w:basedOn w:val="Normal"/>
    <w:rsid w:val="00B51A02"/>
    <w:pPr>
      <w:shd w:val="clear" w:color="000000" w:fill="FFFFFF"/>
      <w:spacing w:before="100" w:beforeAutospacing="1" w:after="100" w:afterAutospacing="1"/>
    </w:pPr>
    <w:rPr>
      <w:rFonts w:ascii="Arial" w:hAnsi="Arial" w:cs="Arial"/>
      <w:sz w:val="22"/>
      <w:szCs w:val="22"/>
    </w:rPr>
  </w:style>
  <w:style w:type="paragraph" w:customStyle="1" w:styleId="xl134">
    <w:name w:val="xl134"/>
    <w:basedOn w:val="Normal"/>
    <w:rsid w:val="00B51A02"/>
    <w:pPr>
      <w:shd w:val="clear" w:color="000000" w:fill="FFFFFF"/>
      <w:spacing w:before="100" w:beforeAutospacing="1" w:after="100" w:afterAutospacing="1"/>
      <w:textAlignment w:val="center"/>
    </w:pPr>
    <w:rPr>
      <w:rFonts w:ascii="Arial" w:hAnsi="Arial" w:cs="Arial"/>
      <w:sz w:val="22"/>
      <w:szCs w:val="22"/>
    </w:rPr>
  </w:style>
  <w:style w:type="paragraph" w:customStyle="1" w:styleId="xl135">
    <w:name w:val="xl135"/>
    <w:basedOn w:val="Normal"/>
    <w:rsid w:val="00B51A02"/>
    <w:pPr>
      <w:shd w:val="clear" w:color="000000" w:fill="FFFFFF"/>
      <w:spacing w:before="100" w:beforeAutospacing="1" w:after="100" w:afterAutospacing="1"/>
      <w:textAlignment w:val="top"/>
    </w:pPr>
    <w:rPr>
      <w:rFonts w:ascii="Arial" w:hAnsi="Arial" w:cs="Arial"/>
      <w:sz w:val="22"/>
      <w:szCs w:val="22"/>
    </w:rPr>
  </w:style>
  <w:style w:type="paragraph" w:customStyle="1" w:styleId="xl136">
    <w:name w:val="xl136"/>
    <w:basedOn w:val="Normal"/>
    <w:rsid w:val="00B51A02"/>
    <w:pPr>
      <w:shd w:val="clear" w:color="000000" w:fill="FFFFFF"/>
      <w:spacing w:before="100" w:beforeAutospacing="1" w:after="100" w:afterAutospacing="1"/>
      <w:textAlignment w:val="top"/>
    </w:pPr>
    <w:rPr>
      <w:rFonts w:ascii="Arial" w:hAnsi="Arial" w:cs="Arial"/>
      <w:sz w:val="22"/>
      <w:szCs w:val="22"/>
    </w:rPr>
  </w:style>
  <w:style w:type="paragraph" w:customStyle="1" w:styleId="xl137">
    <w:name w:val="xl137"/>
    <w:basedOn w:val="Normal"/>
    <w:rsid w:val="00B51A02"/>
    <w:pPr>
      <w:shd w:val="clear" w:color="000000" w:fill="FFFFFF"/>
      <w:spacing w:before="100" w:beforeAutospacing="1" w:after="100" w:afterAutospacing="1"/>
    </w:pPr>
    <w:rPr>
      <w:rFonts w:ascii="Arial" w:hAnsi="Arial" w:cs="Arial"/>
      <w:sz w:val="18"/>
      <w:szCs w:val="18"/>
    </w:rPr>
  </w:style>
  <w:style w:type="paragraph" w:customStyle="1" w:styleId="xl138">
    <w:name w:val="xl138"/>
    <w:basedOn w:val="Normal"/>
    <w:rsid w:val="00B51A0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39">
    <w:name w:val="xl139"/>
    <w:basedOn w:val="Normal"/>
    <w:rsid w:val="00B51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40">
    <w:name w:val="xl140"/>
    <w:basedOn w:val="Normal"/>
    <w:rsid w:val="00B51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41">
    <w:name w:val="xl141"/>
    <w:basedOn w:val="Normal"/>
    <w:rsid w:val="00B51A0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42">
    <w:name w:val="xl142"/>
    <w:basedOn w:val="Normal"/>
    <w:rsid w:val="00B51A02"/>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43">
    <w:name w:val="xl143"/>
    <w:basedOn w:val="Normal"/>
    <w:rsid w:val="00B51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44">
    <w:name w:val="xl144"/>
    <w:basedOn w:val="Normal"/>
    <w:rsid w:val="00B51A02"/>
    <w:pPr>
      <w:shd w:val="clear" w:color="000000" w:fill="FFFFFF"/>
      <w:spacing w:before="100" w:beforeAutospacing="1" w:after="100" w:afterAutospacing="1"/>
      <w:jc w:val="center"/>
    </w:pPr>
    <w:rPr>
      <w:rFonts w:ascii="Arial" w:hAnsi="Arial" w:cs="Arial"/>
      <w:b/>
      <w:bCs/>
    </w:rPr>
  </w:style>
  <w:style w:type="paragraph" w:customStyle="1" w:styleId="xl145">
    <w:name w:val="xl145"/>
    <w:basedOn w:val="Normal"/>
    <w:rsid w:val="00B51A02"/>
    <w:pP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46">
    <w:name w:val="xl146"/>
    <w:basedOn w:val="Normal"/>
    <w:rsid w:val="00B51A0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7">
    <w:name w:val="xl147"/>
    <w:basedOn w:val="Normal"/>
    <w:rsid w:val="00B51A02"/>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8">
    <w:name w:val="xl148"/>
    <w:basedOn w:val="Normal"/>
    <w:rsid w:val="00B51A0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9">
    <w:name w:val="xl149"/>
    <w:basedOn w:val="Normal"/>
    <w:rsid w:val="00B51A02"/>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0">
    <w:name w:val="xl150"/>
    <w:basedOn w:val="Normal"/>
    <w:rsid w:val="00B51A02"/>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1">
    <w:name w:val="xl151"/>
    <w:basedOn w:val="Normal"/>
    <w:rsid w:val="00B51A0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2">
    <w:name w:val="xl152"/>
    <w:basedOn w:val="Normal"/>
    <w:rsid w:val="00B51A0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3">
    <w:name w:val="xl153"/>
    <w:basedOn w:val="Normal"/>
    <w:rsid w:val="00B51A0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4">
    <w:name w:val="xl154"/>
    <w:basedOn w:val="Normal"/>
    <w:rsid w:val="00B51A02"/>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5">
    <w:name w:val="xl155"/>
    <w:basedOn w:val="Normal"/>
    <w:rsid w:val="00B51A02"/>
    <w:pPr>
      <w:shd w:val="clear" w:color="000000" w:fill="FFFFFF"/>
      <w:spacing w:before="100" w:beforeAutospacing="1" w:after="100" w:afterAutospacing="1"/>
      <w:jc w:val="center"/>
    </w:pPr>
    <w:rPr>
      <w:rFonts w:ascii="Arial" w:hAnsi="Arial" w:cs="Arial"/>
      <w:sz w:val="22"/>
      <w:szCs w:val="22"/>
    </w:rPr>
  </w:style>
  <w:style w:type="paragraph" w:customStyle="1" w:styleId="xl156">
    <w:name w:val="xl156"/>
    <w:basedOn w:val="Normal"/>
    <w:rsid w:val="00B51A02"/>
    <w:pPr>
      <w:pBdr>
        <w:top w:val="single" w:sz="8" w:space="0" w:color="auto"/>
      </w:pBdr>
      <w:shd w:val="clear" w:color="000000" w:fill="FFFFFF"/>
      <w:spacing w:before="100" w:beforeAutospacing="1" w:after="100" w:afterAutospacing="1"/>
      <w:jc w:val="center"/>
    </w:pPr>
    <w:rPr>
      <w:rFonts w:ascii="Arial" w:hAnsi="Arial" w:cs="Arial"/>
      <w:sz w:val="22"/>
      <w:szCs w:val="22"/>
    </w:rPr>
  </w:style>
  <w:style w:type="paragraph" w:customStyle="1" w:styleId="xl157">
    <w:name w:val="xl157"/>
    <w:basedOn w:val="Normal"/>
    <w:rsid w:val="00B51A02"/>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58">
    <w:name w:val="xl158"/>
    <w:basedOn w:val="Normal"/>
    <w:rsid w:val="00B51A02"/>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59">
    <w:name w:val="xl159"/>
    <w:basedOn w:val="Normal"/>
    <w:rsid w:val="00B51A02"/>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160">
    <w:name w:val="xl160"/>
    <w:basedOn w:val="Normal"/>
    <w:rsid w:val="00B51A0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61">
    <w:name w:val="xl161"/>
    <w:basedOn w:val="Normal"/>
    <w:rsid w:val="00B51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62">
    <w:name w:val="xl162"/>
    <w:basedOn w:val="Normal"/>
    <w:rsid w:val="00B51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163">
    <w:name w:val="xl163"/>
    <w:basedOn w:val="Normal"/>
    <w:rsid w:val="00B51A02"/>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64">
    <w:name w:val="xl164"/>
    <w:basedOn w:val="Normal"/>
    <w:rsid w:val="00B51A0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65">
    <w:name w:val="xl165"/>
    <w:basedOn w:val="Normal"/>
    <w:rsid w:val="00B51A0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166">
    <w:name w:val="xl166"/>
    <w:basedOn w:val="Normal"/>
    <w:rsid w:val="00B51A0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7">
    <w:name w:val="xl167"/>
    <w:basedOn w:val="Normal"/>
    <w:rsid w:val="00B51A02"/>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68">
    <w:name w:val="xl168"/>
    <w:basedOn w:val="Normal"/>
    <w:rsid w:val="00B51A02"/>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69">
    <w:name w:val="xl169"/>
    <w:basedOn w:val="Normal"/>
    <w:rsid w:val="00B51A02"/>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70">
    <w:name w:val="xl170"/>
    <w:basedOn w:val="Normal"/>
    <w:rsid w:val="00B51A02"/>
    <w:pPr>
      <w:pBdr>
        <w:top w:val="single" w:sz="8" w:space="0" w:color="auto"/>
      </w:pBdr>
      <w:shd w:val="clear" w:color="000000" w:fill="FFFFFF"/>
      <w:spacing w:before="100" w:beforeAutospacing="1" w:after="100" w:afterAutospacing="1"/>
      <w:jc w:val="center"/>
    </w:pPr>
    <w:rPr>
      <w:rFonts w:ascii="Arial" w:hAnsi="Arial" w:cs="Arial"/>
      <w:sz w:val="22"/>
      <w:szCs w:val="22"/>
    </w:rPr>
  </w:style>
  <w:style w:type="paragraph" w:customStyle="1" w:styleId="xl171">
    <w:name w:val="xl171"/>
    <w:basedOn w:val="Normal"/>
    <w:rsid w:val="00B51A02"/>
    <w:pP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B51A02"/>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3">
    <w:name w:val="xl173"/>
    <w:basedOn w:val="Normal"/>
    <w:rsid w:val="00B51A02"/>
    <w:pPr>
      <w:pBdr>
        <w:lef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4">
    <w:name w:val="xl174"/>
    <w:basedOn w:val="Normal"/>
    <w:rsid w:val="00B51A02"/>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5">
    <w:name w:val="xl175"/>
    <w:basedOn w:val="Normal"/>
    <w:rsid w:val="00B51A02"/>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6">
    <w:name w:val="xl176"/>
    <w:basedOn w:val="Normal"/>
    <w:rsid w:val="00B51A02"/>
    <w:pPr>
      <w:pBdr>
        <w:left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7">
    <w:name w:val="xl177"/>
    <w:basedOn w:val="Normal"/>
    <w:rsid w:val="00B51A02"/>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8">
    <w:name w:val="xl178"/>
    <w:basedOn w:val="Normal"/>
    <w:rsid w:val="00B51A02"/>
    <w:pPr>
      <w:shd w:val="clear" w:color="000000" w:fill="FFFFFF"/>
      <w:spacing w:before="100" w:beforeAutospacing="1" w:after="100" w:afterAutospacing="1"/>
      <w:jc w:val="center"/>
      <w:textAlignment w:val="top"/>
    </w:pPr>
    <w:rPr>
      <w:rFonts w:ascii="Arial" w:hAnsi="Arial" w:cs="Arial"/>
      <w:sz w:val="22"/>
      <w:szCs w:val="22"/>
    </w:rPr>
  </w:style>
  <w:style w:type="paragraph" w:customStyle="1" w:styleId="xl179">
    <w:name w:val="xl179"/>
    <w:basedOn w:val="Normal"/>
    <w:rsid w:val="00B51A02"/>
    <w:pPr>
      <w:shd w:val="clear" w:color="000000" w:fill="FFFFFF"/>
      <w:spacing w:before="100" w:beforeAutospacing="1" w:after="100" w:afterAutospacing="1"/>
      <w:jc w:val="center"/>
    </w:pPr>
    <w:rPr>
      <w:b/>
      <w:bCs/>
    </w:rPr>
  </w:style>
  <w:style w:type="paragraph" w:customStyle="1" w:styleId="xl180">
    <w:name w:val="xl180"/>
    <w:basedOn w:val="Normal"/>
    <w:rsid w:val="00B51A02"/>
    <w:pPr>
      <w:shd w:val="clear" w:color="000000" w:fill="FFFFFF"/>
      <w:spacing w:before="100" w:beforeAutospacing="1" w:after="100" w:afterAutospacing="1"/>
      <w:jc w:val="center"/>
    </w:pPr>
    <w:rPr>
      <w:b/>
      <w:bCs/>
      <w:u w:val="single"/>
    </w:rPr>
  </w:style>
  <w:style w:type="paragraph" w:customStyle="1" w:styleId="xl181">
    <w:name w:val="xl181"/>
    <w:basedOn w:val="Normal"/>
    <w:rsid w:val="00B51A02"/>
    <w:pPr>
      <w:shd w:val="clear" w:color="000000" w:fill="FFFFFF"/>
      <w:spacing w:before="100" w:beforeAutospacing="1" w:after="100" w:afterAutospacing="1"/>
      <w:jc w:val="center"/>
    </w:pPr>
    <w:rPr>
      <w:rFonts w:ascii="Arial" w:hAnsi="Arial" w:cs="Arial"/>
      <w:sz w:val="22"/>
      <w:szCs w:val="22"/>
    </w:rPr>
  </w:style>
  <w:style w:type="paragraph" w:customStyle="1" w:styleId="xl182">
    <w:name w:val="xl182"/>
    <w:basedOn w:val="Normal"/>
    <w:rsid w:val="00B51A02"/>
    <w:pPr>
      <w:shd w:val="clear" w:color="000000" w:fill="FFFFFF"/>
      <w:spacing w:before="100" w:beforeAutospacing="1" w:after="100" w:afterAutospacing="1"/>
      <w:jc w:val="center"/>
    </w:pPr>
    <w:rPr>
      <w:rFonts w:ascii="Arial" w:hAnsi="Arial" w:cs="Arial"/>
      <w:b/>
      <w:bCs/>
      <w:sz w:val="26"/>
      <w:szCs w:val="26"/>
    </w:rPr>
  </w:style>
  <w:style w:type="paragraph" w:customStyle="1" w:styleId="xl183">
    <w:name w:val="xl183"/>
    <w:basedOn w:val="Normal"/>
    <w:rsid w:val="00B51A02"/>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84">
    <w:name w:val="xl184"/>
    <w:basedOn w:val="Normal"/>
    <w:rsid w:val="00B51A02"/>
    <w:pPr>
      <w:pBdr>
        <w:bottom w:val="single" w:sz="8" w:space="0" w:color="auto"/>
      </w:pBdr>
      <w:shd w:val="clear" w:color="000000" w:fill="FFFFFF"/>
      <w:spacing w:before="100" w:beforeAutospacing="1" w:after="100" w:afterAutospacing="1"/>
      <w:jc w:val="right"/>
      <w:textAlignment w:val="top"/>
    </w:pPr>
    <w:rPr>
      <w:rFonts w:ascii="Arial" w:hAnsi="Arial" w:cs="Arial"/>
      <w:sz w:val="18"/>
      <w:szCs w:val="18"/>
    </w:rPr>
  </w:style>
  <w:style w:type="paragraph" w:customStyle="1" w:styleId="xl185">
    <w:name w:val="xl185"/>
    <w:basedOn w:val="Normal"/>
    <w:rsid w:val="00E62B6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14"/>
      <w:szCs w:val="14"/>
    </w:rPr>
  </w:style>
  <w:style w:type="paragraph" w:customStyle="1" w:styleId="xl186">
    <w:name w:val="xl186"/>
    <w:basedOn w:val="Normal"/>
    <w:rsid w:val="00E62B67"/>
    <w:pPr>
      <w:pBdr>
        <w:top w:val="single" w:sz="4" w:space="0" w:color="auto"/>
        <w:bottom w:val="single" w:sz="8" w:space="0" w:color="auto"/>
        <w:right w:val="single" w:sz="4" w:space="0" w:color="auto"/>
      </w:pBdr>
      <w:shd w:val="clear" w:color="000000" w:fill="FFFFFF"/>
      <w:spacing w:before="100" w:beforeAutospacing="1" w:after="100" w:afterAutospacing="1"/>
    </w:pPr>
    <w:rPr>
      <w:rFonts w:ascii=".VnTime" w:hAnsi=".VnTime"/>
      <w:sz w:val="14"/>
      <w:szCs w:val="14"/>
    </w:rPr>
  </w:style>
  <w:style w:type="paragraph" w:customStyle="1" w:styleId="xl187">
    <w:name w:val="xl187"/>
    <w:basedOn w:val="Normal"/>
    <w:rsid w:val="00E62B6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VnTime" w:hAnsi=".VnTime"/>
      <w:sz w:val="14"/>
      <w:szCs w:val="14"/>
    </w:rPr>
  </w:style>
  <w:style w:type="paragraph" w:customStyle="1" w:styleId="xl188">
    <w:name w:val="xl188"/>
    <w:basedOn w:val="Normal"/>
    <w:rsid w:val="00E62B6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w:hAnsi="Arial" w:cs="Arial"/>
      <w:sz w:val="14"/>
      <w:szCs w:val="14"/>
    </w:rPr>
  </w:style>
  <w:style w:type="paragraph" w:customStyle="1" w:styleId="xl189">
    <w:name w:val="xl189"/>
    <w:basedOn w:val="Normal"/>
    <w:rsid w:val="00E62B67"/>
    <w:pPr>
      <w:shd w:val="clear" w:color="000000" w:fill="FFFFFF"/>
      <w:spacing w:before="100" w:beforeAutospacing="1" w:after="100" w:afterAutospacing="1"/>
      <w:jc w:val="center"/>
    </w:pPr>
    <w:rPr>
      <w:rFonts w:ascii="Arial" w:hAnsi="Arial" w:cs="Arial"/>
      <w:sz w:val="14"/>
      <w:szCs w:val="14"/>
    </w:rPr>
  </w:style>
  <w:style w:type="paragraph" w:customStyle="1" w:styleId="xl190">
    <w:name w:val="xl190"/>
    <w:basedOn w:val="Normal"/>
    <w:rsid w:val="00E62B67"/>
    <w:pPr>
      <w:shd w:val="clear" w:color="000000" w:fill="FFFFFF"/>
      <w:spacing w:before="100" w:beforeAutospacing="1" w:after="100" w:afterAutospacing="1"/>
      <w:textAlignment w:val="top"/>
    </w:pPr>
    <w:rPr>
      <w:rFonts w:ascii="Arial" w:hAnsi="Arial" w:cs="Arial"/>
      <w:sz w:val="14"/>
      <w:szCs w:val="14"/>
    </w:rPr>
  </w:style>
  <w:style w:type="paragraph" w:customStyle="1" w:styleId="xl191">
    <w:name w:val="xl191"/>
    <w:basedOn w:val="Normal"/>
    <w:rsid w:val="00E62B67"/>
    <w:pPr>
      <w:shd w:val="clear" w:color="000000" w:fill="FFFFFF"/>
      <w:spacing w:before="100" w:beforeAutospacing="1" w:after="100" w:afterAutospacing="1"/>
    </w:pPr>
    <w:rPr>
      <w:rFonts w:ascii="Arial" w:hAnsi="Arial" w:cs="Arial"/>
      <w:sz w:val="14"/>
      <w:szCs w:val="14"/>
    </w:rPr>
  </w:style>
  <w:style w:type="paragraph" w:customStyle="1" w:styleId="xl192">
    <w:name w:val="xl192"/>
    <w:basedOn w:val="Normal"/>
    <w:rsid w:val="00E62B67"/>
    <w:pPr>
      <w:shd w:val="clear" w:color="000000" w:fill="FFFFFF"/>
      <w:spacing w:before="100" w:beforeAutospacing="1" w:after="100" w:afterAutospacing="1"/>
      <w:jc w:val="center"/>
      <w:textAlignment w:val="top"/>
    </w:pPr>
    <w:rPr>
      <w:rFonts w:ascii="Arial" w:hAnsi="Arial" w:cs="Arial"/>
      <w:sz w:val="14"/>
      <w:szCs w:val="14"/>
    </w:rPr>
  </w:style>
  <w:style w:type="paragraph" w:customStyle="1" w:styleId="xl193">
    <w:name w:val="xl193"/>
    <w:basedOn w:val="Normal"/>
    <w:rsid w:val="00E62B67"/>
    <w:pP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94">
    <w:name w:val="xl194"/>
    <w:basedOn w:val="Normal"/>
    <w:rsid w:val="00E62B67"/>
    <w:pPr>
      <w:shd w:val="clear" w:color="000000" w:fill="FFFFFF"/>
      <w:spacing w:before="100" w:beforeAutospacing="1" w:after="100" w:afterAutospacing="1"/>
      <w:textAlignment w:val="center"/>
    </w:pPr>
    <w:rPr>
      <w:rFonts w:ascii="Arial" w:hAnsi="Arial" w:cs="Arial"/>
      <w:sz w:val="14"/>
      <w:szCs w:val="14"/>
    </w:rPr>
  </w:style>
  <w:style w:type="paragraph" w:customStyle="1" w:styleId="xl195">
    <w:name w:val="xl195"/>
    <w:basedOn w:val="Normal"/>
    <w:rsid w:val="00E62B67"/>
    <w:pP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msonormal0">
    <w:name w:val="msonormal"/>
    <w:basedOn w:val="Normal"/>
    <w:rsid w:val="00FF08CE"/>
    <w:pPr>
      <w:spacing w:before="100" w:beforeAutospacing="1" w:after="100" w:afterAutospacing="1"/>
    </w:pPr>
  </w:style>
  <w:style w:type="paragraph" w:customStyle="1" w:styleId="Char2CharCharChar0">
    <w:name w:val="Char2 Char Char Char"/>
    <w:basedOn w:val="Normal"/>
    <w:autoRedefine/>
    <w:rsid w:val="00FF08CE"/>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277">
      <w:bodyDiv w:val="1"/>
      <w:marLeft w:val="0"/>
      <w:marRight w:val="0"/>
      <w:marTop w:val="0"/>
      <w:marBottom w:val="0"/>
      <w:divBdr>
        <w:top w:val="none" w:sz="0" w:space="0" w:color="auto"/>
        <w:left w:val="none" w:sz="0" w:space="0" w:color="auto"/>
        <w:bottom w:val="none" w:sz="0" w:space="0" w:color="auto"/>
        <w:right w:val="none" w:sz="0" w:space="0" w:color="auto"/>
      </w:divBdr>
    </w:div>
    <w:div w:id="61956016">
      <w:bodyDiv w:val="1"/>
      <w:marLeft w:val="0"/>
      <w:marRight w:val="0"/>
      <w:marTop w:val="0"/>
      <w:marBottom w:val="0"/>
      <w:divBdr>
        <w:top w:val="none" w:sz="0" w:space="0" w:color="auto"/>
        <w:left w:val="none" w:sz="0" w:space="0" w:color="auto"/>
        <w:bottom w:val="none" w:sz="0" w:space="0" w:color="auto"/>
        <w:right w:val="none" w:sz="0" w:space="0" w:color="auto"/>
      </w:divBdr>
    </w:div>
    <w:div w:id="129905817">
      <w:bodyDiv w:val="1"/>
      <w:marLeft w:val="0"/>
      <w:marRight w:val="0"/>
      <w:marTop w:val="0"/>
      <w:marBottom w:val="0"/>
      <w:divBdr>
        <w:top w:val="none" w:sz="0" w:space="0" w:color="auto"/>
        <w:left w:val="none" w:sz="0" w:space="0" w:color="auto"/>
        <w:bottom w:val="none" w:sz="0" w:space="0" w:color="auto"/>
        <w:right w:val="none" w:sz="0" w:space="0" w:color="auto"/>
      </w:divBdr>
    </w:div>
    <w:div w:id="180513329">
      <w:bodyDiv w:val="1"/>
      <w:marLeft w:val="0"/>
      <w:marRight w:val="0"/>
      <w:marTop w:val="0"/>
      <w:marBottom w:val="0"/>
      <w:divBdr>
        <w:top w:val="none" w:sz="0" w:space="0" w:color="auto"/>
        <w:left w:val="none" w:sz="0" w:space="0" w:color="auto"/>
        <w:bottom w:val="none" w:sz="0" w:space="0" w:color="auto"/>
        <w:right w:val="none" w:sz="0" w:space="0" w:color="auto"/>
      </w:divBdr>
    </w:div>
    <w:div w:id="217522918">
      <w:bodyDiv w:val="1"/>
      <w:marLeft w:val="0"/>
      <w:marRight w:val="0"/>
      <w:marTop w:val="0"/>
      <w:marBottom w:val="0"/>
      <w:divBdr>
        <w:top w:val="none" w:sz="0" w:space="0" w:color="auto"/>
        <w:left w:val="none" w:sz="0" w:space="0" w:color="auto"/>
        <w:bottom w:val="none" w:sz="0" w:space="0" w:color="auto"/>
        <w:right w:val="none" w:sz="0" w:space="0" w:color="auto"/>
      </w:divBdr>
    </w:div>
    <w:div w:id="303975366">
      <w:bodyDiv w:val="1"/>
      <w:marLeft w:val="0"/>
      <w:marRight w:val="0"/>
      <w:marTop w:val="0"/>
      <w:marBottom w:val="0"/>
      <w:divBdr>
        <w:top w:val="none" w:sz="0" w:space="0" w:color="auto"/>
        <w:left w:val="none" w:sz="0" w:space="0" w:color="auto"/>
        <w:bottom w:val="none" w:sz="0" w:space="0" w:color="auto"/>
        <w:right w:val="none" w:sz="0" w:space="0" w:color="auto"/>
      </w:divBdr>
    </w:div>
    <w:div w:id="318123459">
      <w:bodyDiv w:val="1"/>
      <w:marLeft w:val="0"/>
      <w:marRight w:val="0"/>
      <w:marTop w:val="0"/>
      <w:marBottom w:val="0"/>
      <w:divBdr>
        <w:top w:val="none" w:sz="0" w:space="0" w:color="auto"/>
        <w:left w:val="none" w:sz="0" w:space="0" w:color="auto"/>
        <w:bottom w:val="none" w:sz="0" w:space="0" w:color="auto"/>
        <w:right w:val="none" w:sz="0" w:space="0" w:color="auto"/>
      </w:divBdr>
    </w:div>
    <w:div w:id="323901657">
      <w:bodyDiv w:val="1"/>
      <w:marLeft w:val="0"/>
      <w:marRight w:val="0"/>
      <w:marTop w:val="0"/>
      <w:marBottom w:val="0"/>
      <w:divBdr>
        <w:top w:val="none" w:sz="0" w:space="0" w:color="auto"/>
        <w:left w:val="none" w:sz="0" w:space="0" w:color="auto"/>
        <w:bottom w:val="none" w:sz="0" w:space="0" w:color="auto"/>
        <w:right w:val="none" w:sz="0" w:space="0" w:color="auto"/>
      </w:divBdr>
    </w:div>
    <w:div w:id="340856836">
      <w:bodyDiv w:val="1"/>
      <w:marLeft w:val="0"/>
      <w:marRight w:val="0"/>
      <w:marTop w:val="0"/>
      <w:marBottom w:val="0"/>
      <w:divBdr>
        <w:top w:val="none" w:sz="0" w:space="0" w:color="auto"/>
        <w:left w:val="none" w:sz="0" w:space="0" w:color="auto"/>
        <w:bottom w:val="none" w:sz="0" w:space="0" w:color="auto"/>
        <w:right w:val="none" w:sz="0" w:space="0" w:color="auto"/>
      </w:divBdr>
    </w:div>
    <w:div w:id="381903153">
      <w:bodyDiv w:val="1"/>
      <w:marLeft w:val="0"/>
      <w:marRight w:val="0"/>
      <w:marTop w:val="0"/>
      <w:marBottom w:val="0"/>
      <w:divBdr>
        <w:top w:val="none" w:sz="0" w:space="0" w:color="auto"/>
        <w:left w:val="none" w:sz="0" w:space="0" w:color="auto"/>
        <w:bottom w:val="none" w:sz="0" w:space="0" w:color="auto"/>
        <w:right w:val="none" w:sz="0" w:space="0" w:color="auto"/>
      </w:divBdr>
    </w:div>
    <w:div w:id="398986681">
      <w:bodyDiv w:val="1"/>
      <w:marLeft w:val="0"/>
      <w:marRight w:val="0"/>
      <w:marTop w:val="0"/>
      <w:marBottom w:val="0"/>
      <w:divBdr>
        <w:top w:val="none" w:sz="0" w:space="0" w:color="auto"/>
        <w:left w:val="none" w:sz="0" w:space="0" w:color="auto"/>
        <w:bottom w:val="none" w:sz="0" w:space="0" w:color="auto"/>
        <w:right w:val="none" w:sz="0" w:space="0" w:color="auto"/>
      </w:divBdr>
    </w:div>
    <w:div w:id="405424063">
      <w:bodyDiv w:val="1"/>
      <w:marLeft w:val="0"/>
      <w:marRight w:val="0"/>
      <w:marTop w:val="0"/>
      <w:marBottom w:val="0"/>
      <w:divBdr>
        <w:top w:val="none" w:sz="0" w:space="0" w:color="auto"/>
        <w:left w:val="none" w:sz="0" w:space="0" w:color="auto"/>
        <w:bottom w:val="none" w:sz="0" w:space="0" w:color="auto"/>
        <w:right w:val="none" w:sz="0" w:space="0" w:color="auto"/>
      </w:divBdr>
    </w:div>
    <w:div w:id="424805962">
      <w:bodyDiv w:val="1"/>
      <w:marLeft w:val="0"/>
      <w:marRight w:val="0"/>
      <w:marTop w:val="0"/>
      <w:marBottom w:val="0"/>
      <w:divBdr>
        <w:top w:val="none" w:sz="0" w:space="0" w:color="auto"/>
        <w:left w:val="none" w:sz="0" w:space="0" w:color="auto"/>
        <w:bottom w:val="none" w:sz="0" w:space="0" w:color="auto"/>
        <w:right w:val="none" w:sz="0" w:space="0" w:color="auto"/>
      </w:divBdr>
    </w:div>
    <w:div w:id="433093750">
      <w:bodyDiv w:val="1"/>
      <w:marLeft w:val="0"/>
      <w:marRight w:val="0"/>
      <w:marTop w:val="0"/>
      <w:marBottom w:val="0"/>
      <w:divBdr>
        <w:top w:val="none" w:sz="0" w:space="0" w:color="auto"/>
        <w:left w:val="none" w:sz="0" w:space="0" w:color="auto"/>
        <w:bottom w:val="none" w:sz="0" w:space="0" w:color="auto"/>
        <w:right w:val="none" w:sz="0" w:space="0" w:color="auto"/>
      </w:divBdr>
    </w:div>
    <w:div w:id="475293695">
      <w:bodyDiv w:val="1"/>
      <w:marLeft w:val="0"/>
      <w:marRight w:val="0"/>
      <w:marTop w:val="0"/>
      <w:marBottom w:val="0"/>
      <w:divBdr>
        <w:top w:val="none" w:sz="0" w:space="0" w:color="auto"/>
        <w:left w:val="none" w:sz="0" w:space="0" w:color="auto"/>
        <w:bottom w:val="none" w:sz="0" w:space="0" w:color="auto"/>
        <w:right w:val="none" w:sz="0" w:space="0" w:color="auto"/>
      </w:divBdr>
    </w:div>
    <w:div w:id="574897602">
      <w:bodyDiv w:val="1"/>
      <w:marLeft w:val="0"/>
      <w:marRight w:val="0"/>
      <w:marTop w:val="0"/>
      <w:marBottom w:val="0"/>
      <w:divBdr>
        <w:top w:val="none" w:sz="0" w:space="0" w:color="auto"/>
        <w:left w:val="none" w:sz="0" w:space="0" w:color="auto"/>
        <w:bottom w:val="none" w:sz="0" w:space="0" w:color="auto"/>
        <w:right w:val="none" w:sz="0" w:space="0" w:color="auto"/>
      </w:divBdr>
    </w:div>
    <w:div w:id="582878084">
      <w:bodyDiv w:val="1"/>
      <w:marLeft w:val="0"/>
      <w:marRight w:val="0"/>
      <w:marTop w:val="0"/>
      <w:marBottom w:val="0"/>
      <w:divBdr>
        <w:top w:val="none" w:sz="0" w:space="0" w:color="auto"/>
        <w:left w:val="none" w:sz="0" w:space="0" w:color="auto"/>
        <w:bottom w:val="none" w:sz="0" w:space="0" w:color="auto"/>
        <w:right w:val="none" w:sz="0" w:space="0" w:color="auto"/>
      </w:divBdr>
    </w:div>
    <w:div w:id="600600569">
      <w:bodyDiv w:val="1"/>
      <w:marLeft w:val="0"/>
      <w:marRight w:val="0"/>
      <w:marTop w:val="0"/>
      <w:marBottom w:val="0"/>
      <w:divBdr>
        <w:top w:val="none" w:sz="0" w:space="0" w:color="auto"/>
        <w:left w:val="none" w:sz="0" w:space="0" w:color="auto"/>
        <w:bottom w:val="none" w:sz="0" w:space="0" w:color="auto"/>
        <w:right w:val="none" w:sz="0" w:space="0" w:color="auto"/>
      </w:divBdr>
    </w:div>
    <w:div w:id="690104201">
      <w:bodyDiv w:val="1"/>
      <w:marLeft w:val="0"/>
      <w:marRight w:val="0"/>
      <w:marTop w:val="0"/>
      <w:marBottom w:val="0"/>
      <w:divBdr>
        <w:top w:val="none" w:sz="0" w:space="0" w:color="auto"/>
        <w:left w:val="none" w:sz="0" w:space="0" w:color="auto"/>
        <w:bottom w:val="none" w:sz="0" w:space="0" w:color="auto"/>
        <w:right w:val="none" w:sz="0" w:space="0" w:color="auto"/>
      </w:divBdr>
    </w:div>
    <w:div w:id="726687253">
      <w:bodyDiv w:val="1"/>
      <w:marLeft w:val="0"/>
      <w:marRight w:val="0"/>
      <w:marTop w:val="0"/>
      <w:marBottom w:val="0"/>
      <w:divBdr>
        <w:top w:val="none" w:sz="0" w:space="0" w:color="auto"/>
        <w:left w:val="none" w:sz="0" w:space="0" w:color="auto"/>
        <w:bottom w:val="none" w:sz="0" w:space="0" w:color="auto"/>
        <w:right w:val="none" w:sz="0" w:space="0" w:color="auto"/>
      </w:divBdr>
    </w:div>
    <w:div w:id="754713988">
      <w:bodyDiv w:val="1"/>
      <w:marLeft w:val="0"/>
      <w:marRight w:val="0"/>
      <w:marTop w:val="0"/>
      <w:marBottom w:val="0"/>
      <w:divBdr>
        <w:top w:val="none" w:sz="0" w:space="0" w:color="auto"/>
        <w:left w:val="none" w:sz="0" w:space="0" w:color="auto"/>
        <w:bottom w:val="none" w:sz="0" w:space="0" w:color="auto"/>
        <w:right w:val="none" w:sz="0" w:space="0" w:color="auto"/>
      </w:divBdr>
    </w:div>
    <w:div w:id="779223864">
      <w:bodyDiv w:val="1"/>
      <w:marLeft w:val="0"/>
      <w:marRight w:val="0"/>
      <w:marTop w:val="0"/>
      <w:marBottom w:val="0"/>
      <w:divBdr>
        <w:top w:val="none" w:sz="0" w:space="0" w:color="auto"/>
        <w:left w:val="none" w:sz="0" w:space="0" w:color="auto"/>
        <w:bottom w:val="none" w:sz="0" w:space="0" w:color="auto"/>
        <w:right w:val="none" w:sz="0" w:space="0" w:color="auto"/>
      </w:divBdr>
    </w:div>
    <w:div w:id="789709394">
      <w:bodyDiv w:val="1"/>
      <w:marLeft w:val="0"/>
      <w:marRight w:val="0"/>
      <w:marTop w:val="0"/>
      <w:marBottom w:val="0"/>
      <w:divBdr>
        <w:top w:val="none" w:sz="0" w:space="0" w:color="auto"/>
        <w:left w:val="none" w:sz="0" w:space="0" w:color="auto"/>
        <w:bottom w:val="none" w:sz="0" w:space="0" w:color="auto"/>
        <w:right w:val="none" w:sz="0" w:space="0" w:color="auto"/>
      </w:divBdr>
    </w:div>
    <w:div w:id="839925708">
      <w:bodyDiv w:val="1"/>
      <w:marLeft w:val="0"/>
      <w:marRight w:val="0"/>
      <w:marTop w:val="0"/>
      <w:marBottom w:val="0"/>
      <w:divBdr>
        <w:top w:val="none" w:sz="0" w:space="0" w:color="auto"/>
        <w:left w:val="none" w:sz="0" w:space="0" w:color="auto"/>
        <w:bottom w:val="none" w:sz="0" w:space="0" w:color="auto"/>
        <w:right w:val="none" w:sz="0" w:space="0" w:color="auto"/>
      </w:divBdr>
    </w:div>
    <w:div w:id="876429105">
      <w:bodyDiv w:val="1"/>
      <w:marLeft w:val="0"/>
      <w:marRight w:val="0"/>
      <w:marTop w:val="0"/>
      <w:marBottom w:val="0"/>
      <w:divBdr>
        <w:top w:val="none" w:sz="0" w:space="0" w:color="auto"/>
        <w:left w:val="none" w:sz="0" w:space="0" w:color="auto"/>
        <w:bottom w:val="none" w:sz="0" w:space="0" w:color="auto"/>
        <w:right w:val="none" w:sz="0" w:space="0" w:color="auto"/>
      </w:divBdr>
    </w:div>
    <w:div w:id="889071506">
      <w:bodyDiv w:val="1"/>
      <w:marLeft w:val="0"/>
      <w:marRight w:val="0"/>
      <w:marTop w:val="0"/>
      <w:marBottom w:val="0"/>
      <w:divBdr>
        <w:top w:val="none" w:sz="0" w:space="0" w:color="auto"/>
        <w:left w:val="none" w:sz="0" w:space="0" w:color="auto"/>
        <w:bottom w:val="none" w:sz="0" w:space="0" w:color="auto"/>
        <w:right w:val="none" w:sz="0" w:space="0" w:color="auto"/>
      </w:divBdr>
    </w:div>
    <w:div w:id="958026571">
      <w:bodyDiv w:val="1"/>
      <w:marLeft w:val="0"/>
      <w:marRight w:val="0"/>
      <w:marTop w:val="0"/>
      <w:marBottom w:val="0"/>
      <w:divBdr>
        <w:top w:val="none" w:sz="0" w:space="0" w:color="auto"/>
        <w:left w:val="none" w:sz="0" w:space="0" w:color="auto"/>
        <w:bottom w:val="none" w:sz="0" w:space="0" w:color="auto"/>
        <w:right w:val="none" w:sz="0" w:space="0" w:color="auto"/>
      </w:divBdr>
    </w:div>
    <w:div w:id="997075155">
      <w:bodyDiv w:val="1"/>
      <w:marLeft w:val="0"/>
      <w:marRight w:val="0"/>
      <w:marTop w:val="0"/>
      <w:marBottom w:val="0"/>
      <w:divBdr>
        <w:top w:val="none" w:sz="0" w:space="0" w:color="auto"/>
        <w:left w:val="none" w:sz="0" w:space="0" w:color="auto"/>
        <w:bottom w:val="none" w:sz="0" w:space="0" w:color="auto"/>
        <w:right w:val="none" w:sz="0" w:space="0" w:color="auto"/>
      </w:divBdr>
    </w:div>
    <w:div w:id="1036396522">
      <w:bodyDiv w:val="1"/>
      <w:marLeft w:val="0"/>
      <w:marRight w:val="0"/>
      <w:marTop w:val="0"/>
      <w:marBottom w:val="0"/>
      <w:divBdr>
        <w:top w:val="none" w:sz="0" w:space="0" w:color="auto"/>
        <w:left w:val="none" w:sz="0" w:space="0" w:color="auto"/>
        <w:bottom w:val="none" w:sz="0" w:space="0" w:color="auto"/>
        <w:right w:val="none" w:sz="0" w:space="0" w:color="auto"/>
      </w:divBdr>
    </w:div>
    <w:div w:id="1045525782">
      <w:bodyDiv w:val="1"/>
      <w:marLeft w:val="0"/>
      <w:marRight w:val="0"/>
      <w:marTop w:val="0"/>
      <w:marBottom w:val="0"/>
      <w:divBdr>
        <w:top w:val="none" w:sz="0" w:space="0" w:color="auto"/>
        <w:left w:val="none" w:sz="0" w:space="0" w:color="auto"/>
        <w:bottom w:val="none" w:sz="0" w:space="0" w:color="auto"/>
        <w:right w:val="none" w:sz="0" w:space="0" w:color="auto"/>
      </w:divBdr>
    </w:div>
    <w:div w:id="1059016509">
      <w:bodyDiv w:val="1"/>
      <w:marLeft w:val="0"/>
      <w:marRight w:val="0"/>
      <w:marTop w:val="0"/>
      <w:marBottom w:val="0"/>
      <w:divBdr>
        <w:top w:val="none" w:sz="0" w:space="0" w:color="auto"/>
        <w:left w:val="none" w:sz="0" w:space="0" w:color="auto"/>
        <w:bottom w:val="none" w:sz="0" w:space="0" w:color="auto"/>
        <w:right w:val="none" w:sz="0" w:space="0" w:color="auto"/>
      </w:divBdr>
    </w:div>
    <w:div w:id="1078211319">
      <w:bodyDiv w:val="1"/>
      <w:marLeft w:val="0"/>
      <w:marRight w:val="0"/>
      <w:marTop w:val="0"/>
      <w:marBottom w:val="0"/>
      <w:divBdr>
        <w:top w:val="none" w:sz="0" w:space="0" w:color="auto"/>
        <w:left w:val="none" w:sz="0" w:space="0" w:color="auto"/>
        <w:bottom w:val="none" w:sz="0" w:space="0" w:color="auto"/>
        <w:right w:val="none" w:sz="0" w:space="0" w:color="auto"/>
      </w:divBdr>
    </w:div>
    <w:div w:id="1087656437">
      <w:bodyDiv w:val="1"/>
      <w:marLeft w:val="0"/>
      <w:marRight w:val="0"/>
      <w:marTop w:val="0"/>
      <w:marBottom w:val="0"/>
      <w:divBdr>
        <w:top w:val="none" w:sz="0" w:space="0" w:color="auto"/>
        <w:left w:val="none" w:sz="0" w:space="0" w:color="auto"/>
        <w:bottom w:val="none" w:sz="0" w:space="0" w:color="auto"/>
        <w:right w:val="none" w:sz="0" w:space="0" w:color="auto"/>
      </w:divBdr>
    </w:div>
    <w:div w:id="1093207948">
      <w:bodyDiv w:val="1"/>
      <w:marLeft w:val="0"/>
      <w:marRight w:val="0"/>
      <w:marTop w:val="0"/>
      <w:marBottom w:val="0"/>
      <w:divBdr>
        <w:top w:val="none" w:sz="0" w:space="0" w:color="auto"/>
        <w:left w:val="none" w:sz="0" w:space="0" w:color="auto"/>
        <w:bottom w:val="none" w:sz="0" w:space="0" w:color="auto"/>
        <w:right w:val="none" w:sz="0" w:space="0" w:color="auto"/>
      </w:divBdr>
    </w:div>
    <w:div w:id="1106194456">
      <w:bodyDiv w:val="1"/>
      <w:marLeft w:val="0"/>
      <w:marRight w:val="0"/>
      <w:marTop w:val="0"/>
      <w:marBottom w:val="0"/>
      <w:divBdr>
        <w:top w:val="none" w:sz="0" w:space="0" w:color="auto"/>
        <w:left w:val="none" w:sz="0" w:space="0" w:color="auto"/>
        <w:bottom w:val="none" w:sz="0" w:space="0" w:color="auto"/>
        <w:right w:val="none" w:sz="0" w:space="0" w:color="auto"/>
      </w:divBdr>
    </w:div>
    <w:div w:id="1151171892">
      <w:bodyDiv w:val="1"/>
      <w:marLeft w:val="0"/>
      <w:marRight w:val="0"/>
      <w:marTop w:val="0"/>
      <w:marBottom w:val="0"/>
      <w:divBdr>
        <w:top w:val="none" w:sz="0" w:space="0" w:color="auto"/>
        <w:left w:val="none" w:sz="0" w:space="0" w:color="auto"/>
        <w:bottom w:val="none" w:sz="0" w:space="0" w:color="auto"/>
        <w:right w:val="none" w:sz="0" w:space="0" w:color="auto"/>
      </w:divBdr>
    </w:div>
    <w:div w:id="1166047010">
      <w:bodyDiv w:val="1"/>
      <w:marLeft w:val="0"/>
      <w:marRight w:val="0"/>
      <w:marTop w:val="0"/>
      <w:marBottom w:val="0"/>
      <w:divBdr>
        <w:top w:val="none" w:sz="0" w:space="0" w:color="auto"/>
        <w:left w:val="none" w:sz="0" w:space="0" w:color="auto"/>
        <w:bottom w:val="none" w:sz="0" w:space="0" w:color="auto"/>
        <w:right w:val="none" w:sz="0" w:space="0" w:color="auto"/>
      </w:divBdr>
    </w:div>
    <w:div w:id="1217937320">
      <w:bodyDiv w:val="1"/>
      <w:marLeft w:val="0"/>
      <w:marRight w:val="0"/>
      <w:marTop w:val="0"/>
      <w:marBottom w:val="0"/>
      <w:divBdr>
        <w:top w:val="none" w:sz="0" w:space="0" w:color="auto"/>
        <w:left w:val="none" w:sz="0" w:space="0" w:color="auto"/>
        <w:bottom w:val="none" w:sz="0" w:space="0" w:color="auto"/>
        <w:right w:val="none" w:sz="0" w:space="0" w:color="auto"/>
      </w:divBdr>
    </w:div>
    <w:div w:id="1252817761">
      <w:bodyDiv w:val="1"/>
      <w:marLeft w:val="0"/>
      <w:marRight w:val="0"/>
      <w:marTop w:val="0"/>
      <w:marBottom w:val="0"/>
      <w:divBdr>
        <w:top w:val="none" w:sz="0" w:space="0" w:color="auto"/>
        <w:left w:val="none" w:sz="0" w:space="0" w:color="auto"/>
        <w:bottom w:val="none" w:sz="0" w:space="0" w:color="auto"/>
        <w:right w:val="none" w:sz="0" w:space="0" w:color="auto"/>
      </w:divBdr>
    </w:div>
    <w:div w:id="1256209689">
      <w:bodyDiv w:val="1"/>
      <w:marLeft w:val="0"/>
      <w:marRight w:val="0"/>
      <w:marTop w:val="0"/>
      <w:marBottom w:val="0"/>
      <w:divBdr>
        <w:top w:val="none" w:sz="0" w:space="0" w:color="auto"/>
        <w:left w:val="none" w:sz="0" w:space="0" w:color="auto"/>
        <w:bottom w:val="none" w:sz="0" w:space="0" w:color="auto"/>
        <w:right w:val="none" w:sz="0" w:space="0" w:color="auto"/>
      </w:divBdr>
    </w:div>
    <w:div w:id="1294023372">
      <w:bodyDiv w:val="1"/>
      <w:marLeft w:val="0"/>
      <w:marRight w:val="0"/>
      <w:marTop w:val="0"/>
      <w:marBottom w:val="0"/>
      <w:divBdr>
        <w:top w:val="none" w:sz="0" w:space="0" w:color="auto"/>
        <w:left w:val="none" w:sz="0" w:space="0" w:color="auto"/>
        <w:bottom w:val="none" w:sz="0" w:space="0" w:color="auto"/>
        <w:right w:val="none" w:sz="0" w:space="0" w:color="auto"/>
      </w:divBdr>
    </w:div>
    <w:div w:id="1302541084">
      <w:bodyDiv w:val="1"/>
      <w:marLeft w:val="0"/>
      <w:marRight w:val="0"/>
      <w:marTop w:val="0"/>
      <w:marBottom w:val="0"/>
      <w:divBdr>
        <w:top w:val="none" w:sz="0" w:space="0" w:color="auto"/>
        <w:left w:val="none" w:sz="0" w:space="0" w:color="auto"/>
        <w:bottom w:val="none" w:sz="0" w:space="0" w:color="auto"/>
        <w:right w:val="none" w:sz="0" w:space="0" w:color="auto"/>
      </w:divBdr>
    </w:div>
    <w:div w:id="1309096696">
      <w:bodyDiv w:val="1"/>
      <w:marLeft w:val="0"/>
      <w:marRight w:val="0"/>
      <w:marTop w:val="0"/>
      <w:marBottom w:val="0"/>
      <w:divBdr>
        <w:top w:val="none" w:sz="0" w:space="0" w:color="auto"/>
        <w:left w:val="none" w:sz="0" w:space="0" w:color="auto"/>
        <w:bottom w:val="none" w:sz="0" w:space="0" w:color="auto"/>
        <w:right w:val="none" w:sz="0" w:space="0" w:color="auto"/>
      </w:divBdr>
    </w:div>
    <w:div w:id="1349525662">
      <w:bodyDiv w:val="1"/>
      <w:marLeft w:val="0"/>
      <w:marRight w:val="0"/>
      <w:marTop w:val="0"/>
      <w:marBottom w:val="0"/>
      <w:divBdr>
        <w:top w:val="none" w:sz="0" w:space="0" w:color="auto"/>
        <w:left w:val="none" w:sz="0" w:space="0" w:color="auto"/>
        <w:bottom w:val="none" w:sz="0" w:space="0" w:color="auto"/>
        <w:right w:val="none" w:sz="0" w:space="0" w:color="auto"/>
      </w:divBdr>
    </w:div>
    <w:div w:id="1365910540">
      <w:bodyDiv w:val="1"/>
      <w:marLeft w:val="0"/>
      <w:marRight w:val="0"/>
      <w:marTop w:val="0"/>
      <w:marBottom w:val="0"/>
      <w:divBdr>
        <w:top w:val="none" w:sz="0" w:space="0" w:color="auto"/>
        <w:left w:val="none" w:sz="0" w:space="0" w:color="auto"/>
        <w:bottom w:val="none" w:sz="0" w:space="0" w:color="auto"/>
        <w:right w:val="none" w:sz="0" w:space="0" w:color="auto"/>
      </w:divBdr>
    </w:div>
    <w:div w:id="1414543596">
      <w:bodyDiv w:val="1"/>
      <w:marLeft w:val="0"/>
      <w:marRight w:val="0"/>
      <w:marTop w:val="0"/>
      <w:marBottom w:val="0"/>
      <w:divBdr>
        <w:top w:val="none" w:sz="0" w:space="0" w:color="auto"/>
        <w:left w:val="none" w:sz="0" w:space="0" w:color="auto"/>
        <w:bottom w:val="none" w:sz="0" w:space="0" w:color="auto"/>
        <w:right w:val="none" w:sz="0" w:space="0" w:color="auto"/>
      </w:divBdr>
    </w:div>
    <w:div w:id="1503813624">
      <w:bodyDiv w:val="1"/>
      <w:marLeft w:val="0"/>
      <w:marRight w:val="0"/>
      <w:marTop w:val="0"/>
      <w:marBottom w:val="0"/>
      <w:divBdr>
        <w:top w:val="none" w:sz="0" w:space="0" w:color="auto"/>
        <w:left w:val="none" w:sz="0" w:space="0" w:color="auto"/>
        <w:bottom w:val="none" w:sz="0" w:space="0" w:color="auto"/>
        <w:right w:val="none" w:sz="0" w:space="0" w:color="auto"/>
      </w:divBdr>
    </w:div>
    <w:div w:id="1568765173">
      <w:bodyDiv w:val="1"/>
      <w:marLeft w:val="0"/>
      <w:marRight w:val="0"/>
      <w:marTop w:val="0"/>
      <w:marBottom w:val="0"/>
      <w:divBdr>
        <w:top w:val="none" w:sz="0" w:space="0" w:color="auto"/>
        <w:left w:val="none" w:sz="0" w:space="0" w:color="auto"/>
        <w:bottom w:val="none" w:sz="0" w:space="0" w:color="auto"/>
        <w:right w:val="none" w:sz="0" w:space="0" w:color="auto"/>
      </w:divBdr>
    </w:div>
    <w:div w:id="1576939514">
      <w:bodyDiv w:val="1"/>
      <w:marLeft w:val="0"/>
      <w:marRight w:val="0"/>
      <w:marTop w:val="0"/>
      <w:marBottom w:val="0"/>
      <w:divBdr>
        <w:top w:val="none" w:sz="0" w:space="0" w:color="auto"/>
        <w:left w:val="none" w:sz="0" w:space="0" w:color="auto"/>
        <w:bottom w:val="none" w:sz="0" w:space="0" w:color="auto"/>
        <w:right w:val="none" w:sz="0" w:space="0" w:color="auto"/>
      </w:divBdr>
    </w:div>
    <w:div w:id="1622154803">
      <w:bodyDiv w:val="1"/>
      <w:marLeft w:val="0"/>
      <w:marRight w:val="0"/>
      <w:marTop w:val="0"/>
      <w:marBottom w:val="0"/>
      <w:divBdr>
        <w:top w:val="none" w:sz="0" w:space="0" w:color="auto"/>
        <w:left w:val="none" w:sz="0" w:space="0" w:color="auto"/>
        <w:bottom w:val="none" w:sz="0" w:space="0" w:color="auto"/>
        <w:right w:val="none" w:sz="0" w:space="0" w:color="auto"/>
      </w:divBdr>
    </w:div>
    <w:div w:id="1630168122">
      <w:bodyDiv w:val="1"/>
      <w:marLeft w:val="0"/>
      <w:marRight w:val="0"/>
      <w:marTop w:val="0"/>
      <w:marBottom w:val="0"/>
      <w:divBdr>
        <w:top w:val="none" w:sz="0" w:space="0" w:color="auto"/>
        <w:left w:val="none" w:sz="0" w:space="0" w:color="auto"/>
        <w:bottom w:val="none" w:sz="0" w:space="0" w:color="auto"/>
        <w:right w:val="none" w:sz="0" w:space="0" w:color="auto"/>
      </w:divBdr>
    </w:div>
    <w:div w:id="1639188338">
      <w:bodyDiv w:val="1"/>
      <w:marLeft w:val="0"/>
      <w:marRight w:val="0"/>
      <w:marTop w:val="0"/>
      <w:marBottom w:val="0"/>
      <w:divBdr>
        <w:top w:val="none" w:sz="0" w:space="0" w:color="auto"/>
        <w:left w:val="none" w:sz="0" w:space="0" w:color="auto"/>
        <w:bottom w:val="none" w:sz="0" w:space="0" w:color="auto"/>
        <w:right w:val="none" w:sz="0" w:space="0" w:color="auto"/>
      </w:divBdr>
    </w:div>
    <w:div w:id="1694305766">
      <w:bodyDiv w:val="1"/>
      <w:marLeft w:val="0"/>
      <w:marRight w:val="0"/>
      <w:marTop w:val="0"/>
      <w:marBottom w:val="0"/>
      <w:divBdr>
        <w:top w:val="none" w:sz="0" w:space="0" w:color="auto"/>
        <w:left w:val="none" w:sz="0" w:space="0" w:color="auto"/>
        <w:bottom w:val="none" w:sz="0" w:space="0" w:color="auto"/>
        <w:right w:val="none" w:sz="0" w:space="0" w:color="auto"/>
      </w:divBdr>
    </w:div>
    <w:div w:id="1698392044">
      <w:bodyDiv w:val="1"/>
      <w:marLeft w:val="0"/>
      <w:marRight w:val="0"/>
      <w:marTop w:val="0"/>
      <w:marBottom w:val="0"/>
      <w:divBdr>
        <w:top w:val="none" w:sz="0" w:space="0" w:color="auto"/>
        <w:left w:val="none" w:sz="0" w:space="0" w:color="auto"/>
        <w:bottom w:val="none" w:sz="0" w:space="0" w:color="auto"/>
        <w:right w:val="none" w:sz="0" w:space="0" w:color="auto"/>
      </w:divBdr>
    </w:div>
    <w:div w:id="1723365193">
      <w:bodyDiv w:val="1"/>
      <w:marLeft w:val="0"/>
      <w:marRight w:val="0"/>
      <w:marTop w:val="0"/>
      <w:marBottom w:val="0"/>
      <w:divBdr>
        <w:top w:val="none" w:sz="0" w:space="0" w:color="auto"/>
        <w:left w:val="none" w:sz="0" w:space="0" w:color="auto"/>
        <w:bottom w:val="none" w:sz="0" w:space="0" w:color="auto"/>
        <w:right w:val="none" w:sz="0" w:space="0" w:color="auto"/>
      </w:divBdr>
    </w:div>
    <w:div w:id="1778254598">
      <w:bodyDiv w:val="1"/>
      <w:marLeft w:val="0"/>
      <w:marRight w:val="0"/>
      <w:marTop w:val="0"/>
      <w:marBottom w:val="0"/>
      <w:divBdr>
        <w:top w:val="none" w:sz="0" w:space="0" w:color="auto"/>
        <w:left w:val="none" w:sz="0" w:space="0" w:color="auto"/>
        <w:bottom w:val="none" w:sz="0" w:space="0" w:color="auto"/>
        <w:right w:val="none" w:sz="0" w:space="0" w:color="auto"/>
      </w:divBdr>
    </w:div>
    <w:div w:id="1781610599">
      <w:bodyDiv w:val="1"/>
      <w:marLeft w:val="0"/>
      <w:marRight w:val="0"/>
      <w:marTop w:val="0"/>
      <w:marBottom w:val="0"/>
      <w:divBdr>
        <w:top w:val="none" w:sz="0" w:space="0" w:color="auto"/>
        <w:left w:val="none" w:sz="0" w:space="0" w:color="auto"/>
        <w:bottom w:val="none" w:sz="0" w:space="0" w:color="auto"/>
        <w:right w:val="none" w:sz="0" w:space="0" w:color="auto"/>
      </w:divBdr>
    </w:div>
    <w:div w:id="1817381280">
      <w:bodyDiv w:val="1"/>
      <w:marLeft w:val="0"/>
      <w:marRight w:val="0"/>
      <w:marTop w:val="0"/>
      <w:marBottom w:val="0"/>
      <w:divBdr>
        <w:top w:val="none" w:sz="0" w:space="0" w:color="auto"/>
        <w:left w:val="none" w:sz="0" w:space="0" w:color="auto"/>
        <w:bottom w:val="none" w:sz="0" w:space="0" w:color="auto"/>
        <w:right w:val="none" w:sz="0" w:space="0" w:color="auto"/>
      </w:divBdr>
    </w:div>
    <w:div w:id="1822887100">
      <w:bodyDiv w:val="1"/>
      <w:marLeft w:val="0"/>
      <w:marRight w:val="0"/>
      <w:marTop w:val="0"/>
      <w:marBottom w:val="0"/>
      <w:divBdr>
        <w:top w:val="none" w:sz="0" w:space="0" w:color="auto"/>
        <w:left w:val="none" w:sz="0" w:space="0" w:color="auto"/>
        <w:bottom w:val="none" w:sz="0" w:space="0" w:color="auto"/>
        <w:right w:val="none" w:sz="0" w:space="0" w:color="auto"/>
      </w:divBdr>
    </w:div>
    <w:div w:id="1856648174">
      <w:bodyDiv w:val="1"/>
      <w:marLeft w:val="0"/>
      <w:marRight w:val="0"/>
      <w:marTop w:val="0"/>
      <w:marBottom w:val="0"/>
      <w:divBdr>
        <w:top w:val="none" w:sz="0" w:space="0" w:color="auto"/>
        <w:left w:val="none" w:sz="0" w:space="0" w:color="auto"/>
        <w:bottom w:val="none" w:sz="0" w:space="0" w:color="auto"/>
        <w:right w:val="none" w:sz="0" w:space="0" w:color="auto"/>
      </w:divBdr>
    </w:div>
    <w:div w:id="1870139054">
      <w:bodyDiv w:val="1"/>
      <w:marLeft w:val="0"/>
      <w:marRight w:val="0"/>
      <w:marTop w:val="0"/>
      <w:marBottom w:val="0"/>
      <w:divBdr>
        <w:top w:val="none" w:sz="0" w:space="0" w:color="auto"/>
        <w:left w:val="none" w:sz="0" w:space="0" w:color="auto"/>
        <w:bottom w:val="none" w:sz="0" w:space="0" w:color="auto"/>
        <w:right w:val="none" w:sz="0" w:space="0" w:color="auto"/>
      </w:divBdr>
      <w:divsChild>
        <w:div w:id="5910772">
          <w:marLeft w:val="0"/>
          <w:marRight w:val="0"/>
          <w:marTop w:val="0"/>
          <w:marBottom w:val="0"/>
          <w:divBdr>
            <w:top w:val="none" w:sz="0" w:space="0" w:color="auto"/>
            <w:left w:val="none" w:sz="0" w:space="0" w:color="auto"/>
            <w:bottom w:val="none" w:sz="0" w:space="0" w:color="auto"/>
            <w:right w:val="none" w:sz="0" w:space="0" w:color="auto"/>
          </w:divBdr>
        </w:div>
        <w:div w:id="19019367">
          <w:marLeft w:val="0"/>
          <w:marRight w:val="0"/>
          <w:marTop w:val="0"/>
          <w:marBottom w:val="0"/>
          <w:divBdr>
            <w:top w:val="none" w:sz="0" w:space="0" w:color="auto"/>
            <w:left w:val="none" w:sz="0" w:space="0" w:color="auto"/>
            <w:bottom w:val="none" w:sz="0" w:space="0" w:color="auto"/>
            <w:right w:val="none" w:sz="0" w:space="0" w:color="auto"/>
          </w:divBdr>
        </w:div>
        <w:div w:id="33385375">
          <w:marLeft w:val="0"/>
          <w:marRight w:val="0"/>
          <w:marTop w:val="0"/>
          <w:marBottom w:val="0"/>
          <w:divBdr>
            <w:top w:val="none" w:sz="0" w:space="0" w:color="auto"/>
            <w:left w:val="none" w:sz="0" w:space="0" w:color="auto"/>
            <w:bottom w:val="none" w:sz="0" w:space="0" w:color="auto"/>
            <w:right w:val="none" w:sz="0" w:space="0" w:color="auto"/>
          </w:divBdr>
        </w:div>
        <w:div w:id="46608280">
          <w:marLeft w:val="0"/>
          <w:marRight w:val="0"/>
          <w:marTop w:val="0"/>
          <w:marBottom w:val="0"/>
          <w:divBdr>
            <w:top w:val="none" w:sz="0" w:space="0" w:color="auto"/>
            <w:left w:val="none" w:sz="0" w:space="0" w:color="auto"/>
            <w:bottom w:val="none" w:sz="0" w:space="0" w:color="auto"/>
            <w:right w:val="none" w:sz="0" w:space="0" w:color="auto"/>
          </w:divBdr>
        </w:div>
        <w:div w:id="62144015">
          <w:marLeft w:val="0"/>
          <w:marRight w:val="0"/>
          <w:marTop w:val="0"/>
          <w:marBottom w:val="0"/>
          <w:divBdr>
            <w:top w:val="none" w:sz="0" w:space="0" w:color="auto"/>
            <w:left w:val="none" w:sz="0" w:space="0" w:color="auto"/>
            <w:bottom w:val="none" w:sz="0" w:space="0" w:color="auto"/>
            <w:right w:val="none" w:sz="0" w:space="0" w:color="auto"/>
          </w:divBdr>
        </w:div>
        <w:div w:id="73430909">
          <w:marLeft w:val="0"/>
          <w:marRight w:val="0"/>
          <w:marTop w:val="0"/>
          <w:marBottom w:val="0"/>
          <w:divBdr>
            <w:top w:val="none" w:sz="0" w:space="0" w:color="auto"/>
            <w:left w:val="none" w:sz="0" w:space="0" w:color="auto"/>
            <w:bottom w:val="none" w:sz="0" w:space="0" w:color="auto"/>
            <w:right w:val="none" w:sz="0" w:space="0" w:color="auto"/>
          </w:divBdr>
        </w:div>
        <w:div w:id="94985399">
          <w:marLeft w:val="0"/>
          <w:marRight w:val="0"/>
          <w:marTop w:val="0"/>
          <w:marBottom w:val="0"/>
          <w:divBdr>
            <w:top w:val="none" w:sz="0" w:space="0" w:color="auto"/>
            <w:left w:val="none" w:sz="0" w:space="0" w:color="auto"/>
            <w:bottom w:val="none" w:sz="0" w:space="0" w:color="auto"/>
            <w:right w:val="none" w:sz="0" w:space="0" w:color="auto"/>
          </w:divBdr>
        </w:div>
        <w:div w:id="110712743">
          <w:marLeft w:val="0"/>
          <w:marRight w:val="0"/>
          <w:marTop w:val="0"/>
          <w:marBottom w:val="0"/>
          <w:divBdr>
            <w:top w:val="none" w:sz="0" w:space="0" w:color="auto"/>
            <w:left w:val="none" w:sz="0" w:space="0" w:color="auto"/>
            <w:bottom w:val="none" w:sz="0" w:space="0" w:color="auto"/>
            <w:right w:val="none" w:sz="0" w:space="0" w:color="auto"/>
          </w:divBdr>
        </w:div>
        <w:div w:id="121072107">
          <w:marLeft w:val="0"/>
          <w:marRight w:val="0"/>
          <w:marTop w:val="0"/>
          <w:marBottom w:val="0"/>
          <w:divBdr>
            <w:top w:val="none" w:sz="0" w:space="0" w:color="auto"/>
            <w:left w:val="none" w:sz="0" w:space="0" w:color="auto"/>
            <w:bottom w:val="none" w:sz="0" w:space="0" w:color="auto"/>
            <w:right w:val="none" w:sz="0" w:space="0" w:color="auto"/>
          </w:divBdr>
        </w:div>
        <w:div w:id="127164456">
          <w:marLeft w:val="0"/>
          <w:marRight w:val="0"/>
          <w:marTop w:val="0"/>
          <w:marBottom w:val="0"/>
          <w:divBdr>
            <w:top w:val="none" w:sz="0" w:space="0" w:color="auto"/>
            <w:left w:val="none" w:sz="0" w:space="0" w:color="auto"/>
            <w:bottom w:val="none" w:sz="0" w:space="0" w:color="auto"/>
            <w:right w:val="none" w:sz="0" w:space="0" w:color="auto"/>
          </w:divBdr>
        </w:div>
        <w:div w:id="135028586">
          <w:marLeft w:val="0"/>
          <w:marRight w:val="0"/>
          <w:marTop w:val="0"/>
          <w:marBottom w:val="0"/>
          <w:divBdr>
            <w:top w:val="none" w:sz="0" w:space="0" w:color="auto"/>
            <w:left w:val="none" w:sz="0" w:space="0" w:color="auto"/>
            <w:bottom w:val="none" w:sz="0" w:space="0" w:color="auto"/>
            <w:right w:val="none" w:sz="0" w:space="0" w:color="auto"/>
          </w:divBdr>
        </w:div>
        <w:div w:id="144470482">
          <w:marLeft w:val="0"/>
          <w:marRight w:val="0"/>
          <w:marTop w:val="0"/>
          <w:marBottom w:val="0"/>
          <w:divBdr>
            <w:top w:val="none" w:sz="0" w:space="0" w:color="auto"/>
            <w:left w:val="none" w:sz="0" w:space="0" w:color="auto"/>
            <w:bottom w:val="none" w:sz="0" w:space="0" w:color="auto"/>
            <w:right w:val="none" w:sz="0" w:space="0" w:color="auto"/>
          </w:divBdr>
        </w:div>
        <w:div w:id="148376062">
          <w:marLeft w:val="0"/>
          <w:marRight w:val="0"/>
          <w:marTop w:val="0"/>
          <w:marBottom w:val="0"/>
          <w:divBdr>
            <w:top w:val="none" w:sz="0" w:space="0" w:color="auto"/>
            <w:left w:val="none" w:sz="0" w:space="0" w:color="auto"/>
            <w:bottom w:val="none" w:sz="0" w:space="0" w:color="auto"/>
            <w:right w:val="none" w:sz="0" w:space="0" w:color="auto"/>
          </w:divBdr>
        </w:div>
        <w:div w:id="190455210">
          <w:marLeft w:val="0"/>
          <w:marRight w:val="0"/>
          <w:marTop w:val="0"/>
          <w:marBottom w:val="0"/>
          <w:divBdr>
            <w:top w:val="none" w:sz="0" w:space="0" w:color="auto"/>
            <w:left w:val="none" w:sz="0" w:space="0" w:color="auto"/>
            <w:bottom w:val="none" w:sz="0" w:space="0" w:color="auto"/>
            <w:right w:val="none" w:sz="0" w:space="0" w:color="auto"/>
          </w:divBdr>
        </w:div>
        <w:div w:id="202401465">
          <w:marLeft w:val="0"/>
          <w:marRight w:val="0"/>
          <w:marTop w:val="0"/>
          <w:marBottom w:val="0"/>
          <w:divBdr>
            <w:top w:val="none" w:sz="0" w:space="0" w:color="auto"/>
            <w:left w:val="none" w:sz="0" w:space="0" w:color="auto"/>
            <w:bottom w:val="none" w:sz="0" w:space="0" w:color="auto"/>
            <w:right w:val="none" w:sz="0" w:space="0" w:color="auto"/>
          </w:divBdr>
        </w:div>
        <w:div w:id="207911913">
          <w:marLeft w:val="0"/>
          <w:marRight w:val="0"/>
          <w:marTop w:val="0"/>
          <w:marBottom w:val="0"/>
          <w:divBdr>
            <w:top w:val="none" w:sz="0" w:space="0" w:color="auto"/>
            <w:left w:val="none" w:sz="0" w:space="0" w:color="auto"/>
            <w:bottom w:val="none" w:sz="0" w:space="0" w:color="auto"/>
            <w:right w:val="none" w:sz="0" w:space="0" w:color="auto"/>
          </w:divBdr>
        </w:div>
        <w:div w:id="213389927">
          <w:marLeft w:val="0"/>
          <w:marRight w:val="0"/>
          <w:marTop w:val="0"/>
          <w:marBottom w:val="0"/>
          <w:divBdr>
            <w:top w:val="none" w:sz="0" w:space="0" w:color="auto"/>
            <w:left w:val="none" w:sz="0" w:space="0" w:color="auto"/>
            <w:bottom w:val="none" w:sz="0" w:space="0" w:color="auto"/>
            <w:right w:val="none" w:sz="0" w:space="0" w:color="auto"/>
          </w:divBdr>
        </w:div>
        <w:div w:id="277565412">
          <w:marLeft w:val="0"/>
          <w:marRight w:val="0"/>
          <w:marTop w:val="0"/>
          <w:marBottom w:val="0"/>
          <w:divBdr>
            <w:top w:val="none" w:sz="0" w:space="0" w:color="auto"/>
            <w:left w:val="none" w:sz="0" w:space="0" w:color="auto"/>
            <w:bottom w:val="none" w:sz="0" w:space="0" w:color="auto"/>
            <w:right w:val="none" w:sz="0" w:space="0" w:color="auto"/>
          </w:divBdr>
        </w:div>
        <w:div w:id="300622595">
          <w:marLeft w:val="0"/>
          <w:marRight w:val="0"/>
          <w:marTop w:val="0"/>
          <w:marBottom w:val="0"/>
          <w:divBdr>
            <w:top w:val="none" w:sz="0" w:space="0" w:color="auto"/>
            <w:left w:val="none" w:sz="0" w:space="0" w:color="auto"/>
            <w:bottom w:val="none" w:sz="0" w:space="0" w:color="auto"/>
            <w:right w:val="none" w:sz="0" w:space="0" w:color="auto"/>
          </w:divBdr>
        </w:div>
        <w:div w:id="339084307">
          <w:marLeft w:val="0"/>
          <w:marRight w:val="0"/>
          <w:marTop w:val="0"/>
          <w:marBottom w:val="0"/>
          <w:divBdr>
            <w:top w:val="none" w:sz="0" w:space="0" w:color="auto"/>
            <w:left w:val="none" w:sz="0" w:space="0" w:color="auto"/>
            <w:bottom w:val="none" w:sz="0" w:space="0" w:color="auto"/>
            <w:right w:val="none" w:sz="0" w:space="0" w:color="auto"/>
          </w:divBdr>
        </w:div>
        <w:div w:id="411780036">
          <w:marLeft w:val="0"/>
          <w:marRight w:val="0"/>
          <w:marTop w:val="0"/>
          <w:marBottom w:val="0"/>
          <w:divBdr>
            <w:top w:val="none" w:sz="0" w:space="0" w:color="auto"/>
            <w:left w:val="none" w:sz="0" w:space="0" w:color="auto"/>
            <w:bottom w:val="none" w:sz="0" w:space="0" w:color="auto"/>
            <w:right w:val="none" w:sz="0" w:space="0" w:color="auto"/>
          </w:divBdr>
        </w:div>
        <w:div w:id="430249273">
          <w:marLeft w:val="0"/>
          <w:marRight w:val="0"/>
          <w:marTop w:val="0"/>
          <w:marBottom w:val="0"/>
          <w:divBdr>
            <w:top w:val="none" w:sz="0" w:space="0" w:color="auto"/>
            <w:left w:val="none" w:sz="0" w:space="0" w:color="auto"/>
            <w:bottom w:val="none" w:sz="0" w:space="0" w:color="auto"/>
            <w:right w:val="none" w:sz="0" w:space="0" w:color="auto"/>
          </w:divBdr>
        </w:div>
        <w:div w:id="431626260">
          <w:marLeft w:val="0"/>
          <w:marRight w:val="0"/>
          <w:marTop w:val="0"/>
          <w:marBottom w:val="0"/>
          <w:divBdr>
            <w:top w:val="none" w:sz="0" w:space="0" w:color="auto"/>
            <w:left w:val="none" w:sz="0" w:space="0" w:color="auto"/>
            <w:bottom w:val="none" w:sz="0" w:space="0" w:color="auto"/>
            <w:right w:val="none" w:sz="0" w:space="0" w:color="auto"/>
          </w:divBdr>
        </w:div>
        <w:div w:id="458572319">
          <w:marLeft w:val="0"/>
          <w:marRight w:val="0"/>
          <w:marTop w:val="0"/>
          <w:marBottom w:val="0"/>
          <w:divBdr>
            <w:top w:val="none" w:sz="0" w:space="0" w:color="auto"/>
            <w:left w:val="none" w:sz="0" w:space="0" w:color="auto"/>
            <w:bottom w:val="none" w:sz="0" w:space="0" w:color="auto"/>
            <w:right w:val="none" w:sz="0" w:space="0" w:color="auto"/>
          </w:divBdr>
        </w:div>
        <w:div w:id="468088065">
          <w:marLeft w:val="0"/>
          <w:marRight w:val="0"/>
          <w:marTop w:val="0"/>
          <w:marBottom w:val="0"/>
          <w:divBdr>
            <w:top w:val="none" w:sz="0" w:space="0" w:color="auto"/>
            <w:left w:val="none" w:sz="0" w:space="0" w:color="auto"/>
            <w:bottom w:val="none" w:sz="0" w:space="0" w:color="auto"/>
            <w:right w:val="none" w:sz="0" w:space="0" w:color="auto"/>
          </w:divBdr>
        </w:div>
        <w:div w:id="471366093">
          <w:marLeft w:val="0"/>
          <w:marRight w:val="0"/>
          <w:marTop w:val="0"/>
          <w:marBottom w:val="0"/>
          <w:divBdr>
            <w:top w:val="none" w:sz="0" w:space="0" w:color="auto"/>
            <w:left w:val="none" w:sz="0" w:space="0" w:color="auto"/>
            <w:bottom w:val="none" w:sz="0" w:space="0" w:color="auto"/>
            <w:right w:val="none" w:sz="0" w:space="0" w:color="auto"/>
          </w:divBdr>
        </w:div>
        <w:div w:id="473836510">
          <w:marLeft w:val="0"/>
          <w:marRight w:val="0"/>
          <w:marTop w:val="0"/>
          <w:marBottom w:val="0"/>
          <w:divBdr>
            <w:top w:val="none" w:sz="0" w:space="0" w:color="auto"/>
            <w:left w:val="none" w:sz="0" w:space="0" w:color="auto"/>
            <w:bottom w:val="none" w:sz="0" w:space="0" w:color="auto"/>
            <w:right w:val="none" w:sz="0" w:space="0" w:color="auto"/>
          </w:divBdr>
        </w:div>
        <w:div w:id="479855325">
          <w:marLeft w:val="0"/>
          <w:marRight w:val="0"/>
          <w:marTop w:val="0"/>
          <w:marBottom w:val="0"/>
          <w:divBdr>
            <w:top w:val="none" w:sz="0" w:space="0" w:color="auto"/>
            <w:left w:val="none" w:sz="0" w:space="0" w:color="auto"/>
            <w:bottom w:val="none" w:sz="0" w:space="0" w:color="auto"/>
            <w:right w:val="none" w:sz="0" w:space="0" w:color="auto"/>
          </w:divBdr>
        </w:div>
        <w:div w:id="500776915">
          <w:marLeft w:val="0"/>
          <w:marRight w:val="0"/>
          <w:marTop w:val="0"/>
          <w:marBottom w:val="0"/>
          <w:divBdr>
            <w:top w:val="none" w:sz="0" w:space="0" w:color="auto"/>
            <w:left w:val="none" w:sz="0" w:space="0" w:color="auto"/>
            <w:bottom w:val="none" w:sz="0" w:space="0" w:color="auto"/>
            <w:right w:val="none" w:sz="0" w:space="0" w:color="auto"/>
          </w:divBdr>
        </w:div>
        <w:div w:id="512378498">
          <w:marLeft w:val="0"/>
          <w:marRight w:val="0"/>
          <w:marTop w:val="0"/>
          <w:marBottom w:val="0"/>
          <w:divBdr>
            <w:top w:val="none" w:sz="0" w:space="0" w:color="auto"/>
            <w:left w:val="none" w:sz="0" w:space="0" w:color="auto"/>
            <w:bottom w:val="none" w:sz="0" w:space="0" w:color="auto"/>
            <w:right w:val="none" w:sz="0" w:space="0" w:color="auto"/>
          </w:divBdr>
        </w:div>
        <w:div w:id="520556610">
          <w:marLeft w:val="0"/>
          <w:marRight w:val="0"/>
          <w:marTop w:val="0"/>
          <w:marBottom w:val="0"/>
          <w:divBdr>
            <w:top w:val="none" w:sz="0" w:space="0" w:color="auto"/>
            <w:left w:val="none" w:sz="0" w:space="0" w:color="auto"/>
            <w:bottom w:val="none" w:sz="0" w:space="0" w:color="auto"/>
            <w:right w:val="none" w:sz="0" w:space="0" w:color="auto"/>
          </w:divBdr>
        </w:div>
        <w:div w:id="625237822">
          <w:marLeft w:val="0"/>
          <w:marRight w:val="0"/>
          <w:marTop w:val="0"/>
          <w:marBottom w:val="0"/>
          <w:divBdr>
            <w:top w:val="none" w:sz="0" w:space="0" w:color="auto"/>
            <w:left w:val="none" w:sz="0" w:space="0" w:color="auto"/>
            <w:bottom w:val="none" w:sz="0" w:space="0" w:color="auto"/>
            <w:right w:val="none" w:sz="0" w:space="0" w:color="auto"/>
          </w:divBdr>
        </w:div>
        <w:div w:id="643003422">
          <w:marLeft w:val="0"/>
          <w:marRight w:val="0"/>
          <w:marTop w:val="0"/>
          <w:marBottom w:val="0"/>
          <w:divBdr>
            <w:top w:val="none" w:sz="0" w:space="0" w:color="auto"/>
            <w:left w:val="none" w:sz="0" w:space="0" w:color="auto"/>
            <w:bottom w:val="none" w:sz="0" w:space="0" w:color="auto"/>
            <w:right w:val="none" w:sz="0" w:space="0" w:color="auto"/>
          </w:divBdr>
        </w:div>
        <w:div w:id="645210832">
          <w:marLeft w:val="0"/>
          <w:marRight w:val="0"/>
          <w:marTop w:val="0"/>
          <w:marBottom w:val="0"/>
          <w:divBdr>
            <w:top w:val="none" w:sz="0" w:space="0" w:color="auto"/>
            <w:left w:val="none" w:sz="0" w:space="0" w:color="auto"/>
            <w:bottom w:val="none" w:sz="0" w:space="0" w:color="auto"/>
            <w:right w:val="none" w:sz="0" w:space="0" w:color="auto"/>
          </w:divBdr>
        </w:div>
        <w:div w:id="657657644">
          <w:marLeft w:val="0"/>
          <w:marRight w:val="0"/>
          <w:marTop w:val="0"/>
          <w:marBottom w:val="0"/>
          <w:divBdr>
            <w:top w:val="none" w:sz="0" w:space="0" w:color="auto"/>
            <w:left w:val="none" w:sz="0" w:space="0" w:color="auto"/>
            <w:bottom w:val="none" w:sz="0" w:space="0" w:color="auto"/>
            <w:right w:val="none" w:sz="0" w:space="0" w:color="auto"/>
          </w:divBdr>
        </w:div>
        <w:div w:id="670642666">
          <w:marLeft w:val="0"/>
          <w:marRight w:val="0"/>
          <w:marTop w:val="0"/>
          <w:marBottom w:val="0"/>
          <w:divBdr>
            <w:top w:val="none" w:sz="0" w:space="0" w:color="auto"/>
            <w:left w:val="none" w:sz="0" w:space="0" w:color="auto"/>
            <w:bottom w:val="none" w:sz="0" w:space="0" w:color="auto"/>
            <w:right w:val="none" w:sz="0" w:space="0" w:color="auto"/>
          </w:divBdr>
        </w:div>
        <w:div w:id="673996102">
          <w:marLeft w:val="0"/>
          <w:marRight w:val="0"/>
          <w:marTop w:val="0"/>
          <w:marBottom w:val="0"/>
          <w:divBdr>
            <w:top w:val="none" w:sz="0" w:space="0" w:color="auto"/>
            <w:left w:val="none" w:sz="0" w:space="0" w:color="auto"/>
            <w:bottom w:val="none" w:sz="0" w:space="0" w:color="auto"/>
            <w:right w:val="none" w:sz="0" w:space="0" w:color="auto"/>
          </w:divBdr>
        </w:div>
        <w:div w:id="684985085">
          <w:marLeft w:val="0"/>
          <w:marRight w:val="0"/>
          <w:marTop w:val="0"/>
          <w:marBottom w:val="0"/>
          <w:divBdr>
            <w:top w:val="none" w:sz="0" w:space="0" w:color="auto"/>
            <w:left w:val="none" w:sz="0" w:space="0" w:color="auto"/>
            <w:bottom w:val="none" w:sz="0" w:space="0" w:color="auto"/>
            <w:right w:val="none" w:sz="0" w:space="0" w:color="auto"/>
          </w:divBdr>
        </w:div>
        <w:div w:id="688260282">
          <w:marLeft w:val="0"/>
          <w:marRight w:val="0"/>
          <w:marTop w:val="0"/>
          <w:marBottom w:val="0"/>
          <w:divBdr>
            <w:top w:val="none" w:sz="0" w:space="0" w:color="auto"/>
            <w:left w:val="none" w:sz="0" w:space="0" w:color="auto"/>
            <w:bottom w:val="none" w:sz="0" w:space="0" w:color="auto"/>
            <w:right w:val="none" w:sz="0" w:space="0" w:color="auto"/>
          </w:divBdr>
        </w:div>
        <w:div w:id="721253282">
          <w:marLeft w:val="0"/>
          <w:marRight w:val="0"/>
          <w:marTop w:val="0"/>
          <w:marBottom w:val="0"/>
          <w:divBdr>
            <w:top w:val="none" w:sz="0" w:space="0" w:color="auto"/>
            <w:left w:val="none" w:sz="0" w:space="0" w:color="auto"/>
            <w:bottom w:val="none" w:sz="0" w:space="0" w:color="auto"/>
            <w:right w:val="none" w:sz="0" w:space="0" w:color="auto"/>
          </w:divBdr>
        </w:div>
        <w:div w:id="761953905">
          <w:marLeft w:val="0"/>
          <w:marRight w:val="0"/>
          <w:marTop w:val="0"/>
          <w:marBottom w:val="0"/>
          <w:divBdr>
            <w:top w:val="none" w:sz="0" w:space="0" w:color="auto"/>
            <w:left w:val="none" w:sz="0" w:space="0" w:color="auto"/>
            <w:bottom w:val="none" w:sz="0" w:space="0" w:color="auto"/>
            <w:right w:val="none" w:sz="0" w:space="0" w:color="auto"/>
          </w:divBdr>
        </w:div>
        <w:div w:id="787965771">
          <w:marLeft w:val="0"/>
          <w:marRight w:val="0"/>
          <w:marTop w:val="0"/>
          <w:marBottom w:val="0"/>
          <w:divBdr>
            <w:top w:val="none" w:sz="0" w:space="0" w:color="auto"/>
            <w:left w:val="none" w:sz="0" w:space="0" w:color="auto"/>
            <w:bottom w:val="none" w:sz="0" w:space="0" w:color="auto"/>
            <w:right w:val="none" w:sz="0" w:space="0" w:color="auto"/>
          </w:divBdr>
        </w:div>
        <w:div w:id="821240831">
          <w:marLeft w:val="0"/>
          <w:marRight w:val="0"/>
          <w:marTop w:val="0"/>
          <w:marBottom w:val="0"/>
          <w:divBdr>
            <w:top w:val="none" w:sz="0" w:space="0" w:color="auto"/>
            <w:left w:val="none" w:sz="0" w:space="0" w:color="auto"/>
            <w:bottom w:val="none" w:sz="0" w:space="0" w:color="auto"/>
            <w:right w:val="none" w:sz="0" w:space="0" w:color="auto"/>
          </w:divBdr>
        </w:div>
        <w:div w:id="865366473">
          <w:marLeft w:val="0"/>
          <w:marRight w:val="0"/>
          <w:marTop w:val="0"/>
          <w:marBottom w:val="0"/>
          <w:divBdr>
            <w:top w:val="none" w:sz="0" w:space="0" w:color="auto"/>
            <w:left w:val="none" w:sz="0" w:space="0" w:color="auto"/>
            <w:bottom w:val="none" w:sz="0" w:space="0" w:color="auto"/>
            <w:right w:val="none" w:sz="0" w:space="0" w:color="auto"/>
          </w:divBdr>
        </w:div>
        <w:div w:id="872109067">
          <w:marLeft w:val="0"/>
          <w:marRight w:val="0"/>
          <w:marTop w:val="0"/>
          <w:marBottom w:val="0"/>
          <w:divBdr>
            <w:top w:val="none" w:sz="0" w:space="0" w:color="auto"/>
            <w:left w:val="none" w:sz="0" w:space="0" w:color="auto"/>
            <w:bottom w:val="none" w:sz="0" w:space="0" w:color="auto"/>
            <w:right w:val="none" w:sz="0" w:space="0" w:color="auto"/>
          </w:divBdr>
        </w:div>
        <w:div w:id="923683411">
          <w:marLeft w:val="0"/>
          <w:marRight w:val="0"/>
          <w:marTop w:val="0"/>
          <w:marBottom w:val="0"/>
          <w:divBdr>
            <w:top w:val="none" w:sz="0" w:space="0" w:color="auto"/>
            <w:left w:val="none" w:sz="0" w:space="0" w:color="auto"/>
            <w:bottom w:val="none" w:sz="0" w:space="0" w:color="auto"/>
            <w:right w:val="none" w:sz="0" w:space="0" w:color="auto"/>
          </w:divBdr>
        </w:div>
        <w:div w:id="941451427">
          <w:marLeft w:val="0"/>
          <w:marRight w:val="0"/>
          <w:marTop w:val="0"/>
          <w:marBottom w:val="0"/>
          <w:divBdr>
            <w:top w:val="none" w:sz="0" w:space="0" w:color="auto"/>
            <w:left w:val="none" w:sz="0" w:space="0" w:color="auto"/>
            <w:bottom w:val="none" w:sz="0" w:space="0" w:color="auto"/>
            <w:right w:val="none" w:sz="0" w:space="0" w:color="auto"/>
          </w:divBdr>
        </w:div>
        <w:div w:id="943805240">
          <w:marLeft w:val="0"/>
          <w:marRight w:val="0"/>
          <w:marTop w:val="0"/>
          <w:marBottom w:val="0"/>
          <w:divBdr>
            <w:top w:val="none" w:sz="0" w:space="0" w:color="auto"/>
            <w:left w:val="none" w:sz="0" w:space="0" w:color="auto"/>
            <w:bottom w:val="none" w:sz="0" w:space="0" w:color="auto"/>
            <w:right w:val="none" w:sz="0" w:space="0" w:color="auto"/>
          </w:divBdr>
        </w:div>
        <w:div w:id="953177431">
          <w:marLeft w:val="0"/>
          <w:marRight w:val="0"/>
          <w:marTop w:val="0"/>
          <w:marBottom w:val="0"/>
          <w:divBdr>
            <w:top w:val="none" w:sz="0" w:space="0" w:color="auto"/>
            <w:left w:val="none" w:sz="0" w:space="0" w:color="auto"/>
            <w:bottom w:val="none" w:sz="0" w:space="0" w:color="auto"/>
            <w:right w:val="none" w:sz="0" w:space="0" w:color="auto"/>
          </w:divBdr>
        </w:div>
        <w:div w:id="968317167">
          <w:marLeft w:val="0"/>
          <w:marRight w:val="0"/>
          <w:marTop w:val="0"/>
          <w:marBottom w:val="0"/>
          <w:divBdr>
            <w:top w:val="none" w:sz="0" w:space="0" w:color="auto"/>
            <w:left w:val="none" w:sz="0" w:space="0" w:color="auto"/>
            <w:bottom w:val="none" w:sz="0" w:space="0" w:color="auto"/>
            <w:right w:val="none" w:sz="0" w:space="0" w:color="auto"/>
          </w:divBdr>
        </w:div>
        <w:div w:id="977881265">
          <w:marLeft w:val="0"/>
          <w:marRight w:val="0"/>
          <w:marTop w:val="0"/>
          <w:marBottom w:val="0"/>
          <w:divBdr>
            <w:top w:val="none" w:sz="0" w:space="0" w:color="auto"/>
            <w:left w:val="none" w:sz="0" w:space="0" w:color="auto"/>
            <w:bottom w:val="none" w:sz="0" w:space="0" w:color="auto"/>
            <w:right w:val="none" w:sz="0" w:space="0" w:color="auto"/>
          </w:divBdr>
        </w:div>
        <w:div w:id="985890627">
          <w:marLeft w:val="0"/>
          <w:marRight w:val="0"/>
          <w:marTop w:val="0"/>
          <w:marBottom w:val="0"/>
          <w:divBdr>
            <w:top w:val="none" w:sz="0" w:space="0" w:color="auto"/>
            <w:left w:val="none" w:sz="0" w:space="0" w:color="auto"/>
            <w:bottom w:val="none" w:sz="0" w:space="0" w:color="auto"/>
            <w:right w:val="none" w:sz="0" w:space="0" w:color="auto"/>
          </w:divBdr>
        </w:div>
        <w:div w:id="995496183">
          <w:marLeft w:val="0"/>
          <w:marRight w:val="0"/>
          <w:marTop w:val="0"/>
          <w:marBottom w:val="0"/>
          <w:divBdr>
            <w:top w:val="none" w:sz="0" w:space="0" w:color="auto"/>
            <w:left w:val="none" w:sz="0" w:space="0" w:color="auto"/>
            <w:bottom w:val="none" w:sz="0" w:space="0" w:color="auto"/>
            <w:right w:val="none" w:sz="0" w:space="0" w:color="auto"/>
          </w:divBdr>
        </w:div>
        <w:div w:id="1014109741">
          <w:marLeft w:val="0"/>
          <w:marRight w:val="0"/>
          <w:marTop w:val="0"/>
          <w:marBottom w:val="0"/>
          <w:divBdr>
            <w:top w:val="none" w:sz="0" w:space="0" w:color="auto"/>
            <w:left w:val="none" w:sz="0" w:space="0" w:color="auto"/>
            <w:bottom w:val="none" w:sz="0" w:space="0" w:color="auto"/>
            <w:right w:val="none" w:sz="0" w:space="0" w:color="auto"/>
          </w:divBdr>
        </w:div>
        <w:div w:id="1016463452">
          <w:marLeft w:val="0"/>
          <w:marRight w:val="0"/>
          <w:marTop w:val="0"/>
          <w:marBottom w:val="0"/>
          <w:divBdr>
            <w:top w:val="none" w:sz="0" w:space="0" w:color="auto"/>
            <w:left w:val="none" w:sz="0" w:space="0" w:color="auto"/>
            <w:bottom w:val="none" w:sz="0" w:space="0" w:color="auto"/>
            <w:right w:val="none" w:sz="0" w:space="0" w:color="auto"/>
          </w:divBdr>
        </w:div>
        <w:div w:id="1018434293">
          <w:marLeft w:val="0"/>
          <w:marRight w:val="0"/>
          <w:marTop w:val="0"/>
          <w:marBottom w:val="0"/>
          <w:divBdr>
            <w:top w:val="none" w:sz="0" w:space="0" w:color="auto"/>
            <w:left w:val="none" w:sz="0" w:space="0" w:color="auto"/>
            <w:bottom w:val="none" w:sz="0" w:space="0" w:color="auto"/>
            <w:right w:val="none" w:sz="0" w:space="0" w:color="auto"/>
          </w:divBdr>
        </w:div>
        <w:div w:id="1082606917">
          <w:marLeft w:val="0"/>
          <w:marRight w:val="0"/>
          <w:marTop w:val="0"/>
          <w:marBottom w:val="0"/>
          <w:divBdr>
            <w:top w:val="none" w:sz="0" w:space="0" w:color="auto"/>
            <w:left w:val="none" w:sz="0" w:space="0" w:color="auto"/>
            <w:bottom w:val="none" w:sz="0" w:space="0" w:color="auto"/>
            <w:right w:val="none" w:sz="0" w:space="0" w:color="auto"/>
          </w:divBdr>
        </w:div>
        <w:div w:id="1095396395">
          <w:marLeft w:val="0"/>
          <w:marRight w:val="0"/>
          <w:marTop w:val="0"/>
          <w:marBottom w:val="0"/>
          <w:divBdr>
            <w:top w:val="none" w:sz="0" w:space="0" w:color="auto"/>
            <w:left w:val="none" w:sz="0" w:space="0" w:color="auto"/>
            <w:bottom w:val="none" w:sz="0" w:space="0" w:color="auto"/>
            <w:right w:val="none" w:sz="0" w:space="0" w:color="auto"/>
          </w:divBdr>
        </w:div>
        <w:div w:id="1109079365">
          <w:marLeft w:val="0"/>
          <w:marRight w:val="0"/>
          <w:marTop w:val="0"/>
          <w:marBottom w:val="0"/>
          <w:divBdr>
            <w:top w:val="none" w:sz="0" w:space="0" w:color="auto"/>
            <w:left w:val="none" w:sz="0" w:space="0" w:color="auto"/>
            <w:bottom w:val="none" w:sz="0" w:space="0" w:color="auto"/>
            <w:right w:val="none" w:sz="0" w:space="0" w:color="auto"/>
          </w:divBdr>
        </w:div>
        <w:div w:id="1122652628">
          <w:marLeft w:val="0"/>
          <w:marRight w:val="0"/>
          <w:marTop w:val="0"/>
          <w:marBottom w:val="0"/>
          <w:divBdr>
            <w:top w:val="none" w:sz="0" w:space="0" w:color="auto"/>
            <w:left w:val="none" w:sz="0" w:space="0" w:color="auto"/>
            <w:bottom w:val="none" w:sz="0" w:space="0" w:color="auto"/>
            <w:right w:val="none" w:sz="0" w:space="0" w:color="auto"/>
          </w:divBdr>
        </w:div>
        <w:div w:id="1126705066">
          <w:marLeft w:val="0"/>
          <w:marRight w:val="0"/>
          <w:marTop w:val="0"/>
          <w:marBottom w:val="0"/>
          <w:divBdr>
            <w:top w:val="none" w:sz="0" w:space="0" w:color="auto"/>
            <w:left w:val="none" w:sz="0" w:space="0" w:color="auto"/>
            <w:bottom w:val="none" w:sz="0" w:space="0" w:color="auto"/>
            <w:right w:val="none" w:sz="0" w:space="0" w:color="auto"/>
          </w:divBdr>
        </w:div>
        <w:div w:id="1155485680">
          <w:marLeft w:val="0"/>
          <w:marRight w:val="0"/>
          <w:marTop w:val="0"/>
          <w:marBottom w:val="0"/>
          <w:divBdr>
            <w:top w:val="none" w:sz="0" w:space="0" w:color="auto"/>
            <w:left w:val="none" w:sz="0" w:space="0" w:color="auto"/>
            <w:bottom w:val="none" w:sz="0" w:space="0" w:color="auto"/>
            <w:right w:val="none" w:sz="0" w:space="0" w:color="auto"/>
          </w:divBdr>
        </w:div>
        <w:div w:id="1177159516">
          <w:marLeft w:val="0"/>
          <w:marRight w:val="0"/>
          <w:marTop w:val="0"/>
          <w:marBottom w:val="0"/>
          <w:divBdr>
            <w:top w:val="none" w:sz="0" w:space="0" w:color="auto"/>
            <w:left w:val="none" w:sz="0" w:space="0" w:color="auto"/>
            <w:bottom w:val="none" w:sz="0" w:space="0" w:color="auto"/>
            <w:right w:val="none" w:sz="0" w:space="0" w:color="auto"/>
          </w:divBdr>
        </w:div>
        <w:div w:id="1187056901">
          <w:marLeft w:val="0"/>
          <w:marRight w:val="0"/>
          <w:marTop w:val="0"/>
          <w:marBottom w:val="0"/>
          <w:divBdr>
            <w:top w:val="none" w:sz="0" w:space="0" w:color="auto"/>
            <w:left w:val="none" w:sz="0" w:space="0" w:color="auto"/>
            <w:bottom w:val="none" w:sz="0" w:space="0" w:color="auto"/>
            <w:right w:val="none" w:sz="0" w:space="0" w:color="auto"/>
          </w:divBdr>
        </w:div>
        <w:div w:id="1193304611">
          <w:marLeft w:val="0"/>
          <w:marRight w:val="0"/>
          <w:marTop w:val="0"/>
          <w:marBottom w:val="0"/>
          <w:divBdr>
            <w:top w:val="none" w:sz="0" w:space="0" w:color="auto"/>
            <w:left w:val="none" w:sz="0" w:space="0" w:color="auto"/>
            <w:bottom w:val="none" w:sz="0" w:space="0" w:color="auto"/>
            <w:right w:val="none" w:sz="0" w:space="0" w:color="auto"/>
          </w:divBdr>
        </w:div>
        <w:div w:id="1245451650">
          <w:marLeft w:val="0"/>
          <w:marRight w:val="0"/>
          <w:marTop w:val="0"/>
          <w:marBottom w:val="0"/>
          <w:divBdr>
            <w:top w:val="none" w:sz="0" w:space="0" w:color="auto"/>
            <w:left w:val="none" w:sz="0" w:space="0" w:color="auto"/>
            <w:bottom w:val="none" w:sz="0" w:space="0" w:color="auto"/>
            <w:right w:val="none" w:sz="0" w:space="0" w:color="auto"/>
          </w:divBdr>
        </w:div>
        <w:div w:id="1252003365">
          <w:marLeft w:val="0"/>
          <w:marRight w:val="0"/>
          <w:marTop w:val="0"/>
          <w:marBottom w:val="0"/>
          <w:divBdr>
            <w:top w:val="none" w:sz="0" w:space="0" w:color="auto"/>
            <w:left w:val="none" w:sz="0" w:space="0" w:color="auto"/>
            <w:bottom w:val="none" w:sz="0" w:space="0" w:color="auto"/>
            <w:right w:val="none" w:sz="0" w:space="0" w:color="auto"/>
          </w:divBdr>
        </w:div>
        <w:div w:id="1267425858">
          <w:marLeft w:val="0"/>
          <w:marRight w:val="0"/>
          <w:marTop w:val="0"/>
          <w:marBottom w:val="0"/>
          <w:divBdr>
            <w:top w:val="none" w:sz="0" w:space="0" w:color="auto"/>
            <w:left w:val="none" w:sz="0" w:space="0" w:color="auto"/>
            <w:bottom w:val="none" w:sz="0" w:space="0" w:color="auto"/>
            <w:right w:val="none" w:sz="0" w:space="0" w:color="auto"/>
          </w:divBdr>
        </w:div>
        <w:div w:id="1273126562">
          <w:marLeft w:val="0"/>
          <w:marRight w:val="0"/>
          <w:marTop w:val="0"/>
          <w:marBottom w:val="0"/>
          <w:divBdr>
            <w:top w:val="none" w:sz="0" w:space="0" w:color="auto"/>
            <w:left w:val="none" w:sz="0" w:space="0" w:color="auto"/>
            <w:bottom w:val="none" w:sz="0" w:space="0" w:color="auto"/>
            <w:right w:val="none" w:sz="0" w:space="0" w:color="auto"/>
          </w:divBdr>
        </w:div>
        <w:div w:id="1284116898">
          <w:marLeft w:val="0"/>
          <w:marRight w:val="0"/>
          <w:marTop w:val="0"/>
          <w:marBottom w:val="0"/>
          <w:divBdr>
            <w:top w:val="none" w:sz="0" w:space="0" w:color="auto"/>
            <w:left w:val="none" w:sz="0" w:space="0" w:color="auto"/>
            <w:bottom w:val="none" w:sz="0" w:space="0" w:color="auto"/>
            <w:right w:val="none" w:sz="0" w:space="0" w:color="auto"/>
          </w:divBdr>
        </w:div>
        <w:div w:id="1285228867">
          <w:marLeft w:val="0"/>
          <w:marRight w:val="0"/>
          <w:marTop w:val="0"/>
          <w:marBottom w:val="0"/>
          <w:divBdr>
            <w:top w:val="none" w:sz="0" w:space="0" w:color="auto"/>
            <w:left w:val="none" w:sz="0" w:space="0" w:color="auto"/>
            <w:bottom w:val="none" w:sz="0" w:space="0" w:color="auto"/>
            <w:right w:val="none" w:sz="0" w:space="0" w:color="auto"/>
          </w:divBdr>
        </w:div>
        <w:div w:id="1287421746">
          <w:marLeft w:val="0"/>
          <w:marRight w:val="0"/>
          <w:marTop w:val="0"/>
          <w:marBottom w:val="0"/>
          <w:divBdr>
            <w:top w:val="none" w:sz="0" w:space="0" w:color="auto"/>
            <w:left w:val="none" w:sz="0" w:space="0" w:color="auto"/>
            <w:bottom w:val="none" w:sz="0" w:space="0" w:color="auto"/>
            <w:right w:val="none" w:sz="0" w:space="0" w:color="auto"/>
          </w:divBdr>
        </w:div>
        <w:div w:id="1307204741">
          <w:marLeft w:val="0"/>
          <w:marRight w:val="0"/>
          <w:marTop w:val="0"/>
          <w:marBottom w:val="0"/>
          <w:divBdr>
            <w:top w:val="none" w:sz="0" w:space="0" w:color="auto"/>
            <w:left w:val="none" w:sz="0" w:space="0" w:color="auto"/>
            <w:bottom w:val="none" w:sz="0" w:space="0" w:color="auto"/>
            <w:right w:val="none" w:sz="0" w:space="0" w:color="auto"/>
          </w:divBdr>
        </w:div>
        <w:div w:id="1319533157">
          <w:marLeft w:val="0"/>
          <w:marRight w:val="0"/>
          <w:marTop w:val="0"/>
          <w:marBottom w:val="0"/>
          <w:divBdr>
            <w:top w:val="none" w:sz="0" w:space="0" w:color="auto"/>
            <w:left w:val="none" w:sz="0" w:space="0" w:color="auto"/>
            <w:bottom w:val="none" w:sz="0" w:space="0" w:color="auto"/>
            <w:right w:val="none" w:sz="0" w:space="0" w:color="auto"/>
          </w:divBdr>
        </w:div>
        <w:div w:id="1370296776">
          <w:marLeft w:val="0"/>
          <w:marRight w:val="0"/>
          <w:marTop w:val="0"/>
          <w:marBottom w:val="0"/>
          <w:divBdr>
            <w:top w:val="none" w:sz="0" w:space="0" w:color="auto"/>
            <w:left w:val="none" w:sz="0" w:space="0" w:color="auto"/>
            <w:bottom w:val="none" w:sz="0" w:space="0" w:color="auto"/>
            <w:right w:val="none" w:sz="0" w:space="0" w:color="auto"/>
          </w:divBdr>
        </w:div>
        <w:div w:id="1421368551">
          <w:marLeft w:val="0"/>
          <w:marRight w:val="0"/>
          <w:marTop w:val="0"/>
          <w:marBottom w:val="0"/>
          <w:divBdr>
            <w:top w:val="none" w:sz="0" w:space="0" w:color="auto"/>
            <w:left w:val="none" w:sz="0" w:space="0" w:color="auto"/>
            <w:bottom w:val="none" w:sz="0" w:space="0" w:color="auto"/>
            <w:right w:val="none" w:sz="0" w:space="0" w:color="auto"/>
          </w:divBdr>
        </w:div>
        <w:div w:id="1427530551">
          <w:marLeft w:val="0"/>
          <w:marRight w:val="0"/>
          <w:marTop w:val="0"/>
          <w:marBottom w:val="0"/>
          <w:divBdr>
            <w:top w:val="none" w:sz="0" w:space="0" w:color="auto"/>
            <w:left w:val="none" w:sz="0" w:space="0" w:color="auto"/>
            <w:bottom w:val="none" w:sz="0" w:space="0" w:color="auto"/>
            <w:right w:val="none" w:sz="0" w:space="0" w:color="auto"/>
          </w:divBdr>
        </w:div>
        <w:div w:id="1435054278">
          <w:marLeft w:val="0"/>
          <w:marRight w:val="0"/>
          <w:marTop w:val="0"/>
          <w:marBottom w:val="0"/>
          <w:divBdr>
            <w:top w:val="none" w:sz="0" w:space="0" w:color="auto"/>
            <w:left w:val="none" w:sz="0" w:space="0" w:color="auto"/>
            <w:bottom w:val="none" w:sz="0" w:space="0" w:color="auto"/>
            <w:right w:val="none" w:sz="0" w:space="0" w:color="auto"/>
          </w:divBdr>
        </w:div>
        <w:div w:id="1441140276">
          <w:marLeft w:val="0"/>
          <w:marRight w:val="0"/>
          <w:marTop w:val="0"/>
          <w:marBottom w:val="0"/>
          <w:divBdr>
            <w:top w:val="none" w:sz="0" w:space="0" w:color="auto"/>
            <w:left w:val="none" w:sz="0" w:space="0" w:color="auto"/>
            <w:bottom w:val="none" w:sz="0" w:space="0" w:color="auto"/>
            <w:right w:val="none" w:sz="0" w:space="0" w:color="auto"/>
          </w:divBdr>
        </w:div>
        <w:div w:id="1454010413">
          <w:marLeft w:val="0"/>
          <w:marRight w:val="0"/>
          <w:marTop w:val="0"/>
          <w:marBottom w:val="0"/>
          <w:divBdr>
            <w:top w:val="none" w:sz="0" w:space="0" w:color="auto"/>
            <w:left w:val="none" w:sz="0" w:space="0" w:color="auto"/>
            <w:bottom w:val="none" w:sz="0" w:space="0" w:color="auto"/>
            <w:right w:val="none" w:sz="0" w:space="0" w:color="auto"/>
          </w:divBdr>
        </w:div>
        <w:div w:id="1459685414">
          <w:marLeft w:val="0"/>
          <w:marRight w:val="0"/>
          <w:marTop w:val="0"/>
          <w:marBottom w:val="0"/>
          <w:divBdr>
            <w:top w:val="none" w:sz="0" w:space="0" w:color="auto"/>
            <w:left w:val="none" w:sz="0" w:space="0" w:color="auto"/>
            <w:bottom w:val="none" w:sz="0" w:space="0" w:color="auto"/>
            <w:right w:val="none" w:sz="0" w:space="0" w:color="auto"/>
          </w:divBdr>
        </w:div>
        <w:div w:id="1466660090">
          <w:marLeft w:val="0"/>
          <w:marRight w:val="0"/>
          <w:marTop w:val="0"/>
          <w:marBottom w:val="0"/>
          <w:divBdr>
            <w:top w:val="none" w:sz="0" w:space="0" w:color="auto"/>
            <w:left w:val="none" w:sz="0" w:space="0" w:color="auto"/>
            <w:bottom w:val="none" w:sz="0" w:space="0" w:color="auto"/>
            <w:right w:val="none" w:sz="0" w:space="0" w:color="auto"/>
          </w:divBdr>
        </w:div>
        <w:div w:id="1469518999">
          <w:marLeft w:val="0"/>
          <w:marRight w:val="0"/>
          <w:marTop w:val="0"/>
          <w:marBottom w:val="0"/>
          <w:divBdr>
            <w:top w:val="none" w:sz="0" w:space="0" w:color="auto"/>
            <w:left w:val="none" w:sz="0" w:space="0" w:color="auto"/>
            <w:bottom w:val="none" w:sz="0" w:space="0" w:color="auto"/>
            <w:right w:val="none" w:sz="0" w:space="0" w:color="auto"/>
          </w:divBdr>
        </w:div>
        <w:div w:id="1525285361">
          <w:marLeft w:val="0"/>
          <w:marRight w:val="0"/>
          <w:marTop w:val="0"/>
          <w:marBottom w:val="0"/>
          <w:divBdr>
            <w:top w:val="none" w:sz="0" w:space="0" w:color="auto"/>
            <w:left w:val="none" w:sz="0" w:space="0" w:color="auto"/>
            <w:bottom w:val="none" w:sz="0" w:space="0" w:color="auto"/>
            <w:right w:val="none" w:sz="0" w:space="0" w:color="auto"/>
          </w:divBdr>
        </w:div>
        <w:div w:id="1525897181">
          <w:marLeft w:val="0"/>
          <w:marRight w:val="0"/>
          <w:marTop w:val="0"/>
          <w:marBottom w:val="0"/>
          <w:divBdr>
            <w:top w:val="none" w:sz="0" w:space="0" w:color="auto"/>
            <w:left w:val="none" w:sz="0" w:space="0" w:color="auto"/>
            <w:bottom w:val="none" w:sz="0" w:space="0" w:color="auto"/>
            <w:right w:val="none" w:sz="0" w:space="0" w:color="auto"/>
          </w:divBdr>
        </w:div>
        <w:div w:id="1541287431">
          <w:marLeft w:val="0"/>
          <w:marRight w:val="0"/>
          <w:marTop w:val="0"/>
          <w:marBottom w:val="0"/>
          <w:divBdr>
            <w:top w:val="none" w:sz="0" w:space="0" w:color="auto"/>
            <w:left w:val="none" w:sz="0" w:space="0" w:color="auto"/>
            <w:bottom w:val="none" w:sz="0" w:space="0" w:color="auto"/>
            <w:right w:val="none" w:sz="0" w:space="0" w:color="auto"/>
          </w:divBdr>
        </w:div>
        <w:div w:id="1550461425">
          <w:marLeft w:val="0"/>
          <w:marRight w:val="0"/>
          <w:marTop w:val="0"/>
          <w:marBottom w:val="0"/>
          <w:divBdr>
            <w:top w:val="none" w:sz="0" w:space="0" w:color="auto"/>
            <w:left w:val="none" w:sz="0" w:space="0" w:color="auto"/>
            <w:bottom w:val="none" w:sz="0" w:space="0" w:color="auto"/>
            <w:right w:val="none" w:sz="0" w:space="0" w:color="auto"/>
          </w:divBdr>
        </w:div>
        <w:div w:id="1560483178">
          <w:marLeft w:val="0"/>
          <w:marRight w:val="0"/>
          <w:marTop w:val="0"/>
          <w:marBottom w:val="0"/>
          <w:divBdr>
            <w:top w:val="none" w:sz="0" w:space="0" w:color="auto"/>
            <w:left w:val="none" w:sz="0" w:space="0" w:color="auto"/>
            <w:bottom w:val="none" w:sz="0" w:space="0" w:color="auto"/>
            <w:right w:val="none" w:sz="0" w:space="0" w:color="auto"/>
          </w:divBdr>
        </w:div>
        <w:div w:id="1560752548">
          <w:marLeft w:val="0"/>
          <w:marRight w:val="0"/>
          <w:marTop w:val="0"/>
          <w:marBottom w:val="0"/>
          <w:divBdr>
            <w:top w:val="none" w:sz="0" w:space="0" w:color="auto"/>
            <w:left w:val="none" w:sz="0" w:space="0" w:color="auto"/>
            <w:bottom w:val="none" w:sz="0" w:space="0" w:color="auto"/>
            <w:right w:val="none" w:sz="0" w:space="0" w:color="auto"/>
          </w:divBdr>
        </w:div>
        <w:div w:id="1591964349">
          <w:marLeft w:val="0"/>
          <w:marRight w:val="0"/>
          <w:marTop w:val="0"/>
          <w:marBottom w:val="0"/>
          <w:divBdr>
            <w:top w:val="none" w:sz="0" w:space="0" w:color="auto"/>
            <w:left w:val="none" w:sz="0" w:space="0" w:color="auto"/>
            <w:bottom w:val="none" w:sz="0" w:space="0" w:color="auto"/>
            <w:right w:val="none" w:sz="0" w:space="0" w:color="auto"/>
          </w:divBdr>
        </w:div>
        <w:div w:id="1603413842">
          <w:marLeft w:val="0"/>
          <w:marRight w:val="0"/>
          <w:marTop w:val="0"/>
          <w:marBottom w:val="0"/>
          <w:divBdr>
            <w:top w:val="none" w:sz="0" w:space="0" w:color="auto"/>
            <w:left w:val="none" w:sz="0" w:space="0" w:color="auto"/>
            <w:bottom w:val="none" w:sz="0" w:space="0" w:color="auto"/>
            <w:right w:val="none" w:sz="0" w:space="0" w:color="auto"/>
          </w:divBdr>
        </w:div>
        <w:div w:id="1606420794">
          <w:marLeft w:val="0"/>
          <w:marRight w:val="0"/>
          <w:marTop w:val="0"/>
          <w:marBottom w:val="0"/>
          <w:divBdr>
            <w:top w:val="none" w:sz="0" w:space="0" w:color="auto"/>
            <w:left w:val="none" w:sz="0" w:space="0" w:color="auto"/>
            <w:bottom w:val="none" w:sz="0" w:space="0" w:color="auto"/>
            <w:right w:val="none" w:sz="0" w:space="0" w:color="auto"/>
          </w:divBdr>
        </w:div>
        <w:div w:id="1628202946">
          <w:marLeft w:val="0"/>
          <w:marRight w:val="0"/>
          <w:marTop w:val="0"/>
          <w:marBottom w:val="0"/>
          <w:divBdr>
            <w:top w:val="none" w:sz="0" w:space="0" w:color="auto"/>
            <w:left w:val="none" w:sz="0" w:space="0" w:color="auto"/>
            <w:bottom w:val="none" w:sz="0" w:space="0" w:color="auto"/>
            <w:right w:val="none" w:sz="0" w:space="0" w:color="auto"/>
          </w:divBdr>
        </w:div>
        <w:div w:id="1629817388">
          <w:marLeft w:val="0"/>
          <w:marRight w:val="0"/>
          <w:marTop w:val="0"/>
          <w:marBottom w:val="0"/>
          <w:divBdr>
            <w:top w:val="none" w:sz="0" w:space="0" w:color="auto"/>
            <w:left w:val="none" w:sz="0" w:space="0" w:color="auto"/>
            <w:bottom w:val="none" w:sz="0" w:space="0" w:color="auto"/>
            <w:right w:val="none" w:sz="0" w:space="0" w:color="auto"/>
          </w:divBdr>
        </w:div>
        <w:div w:id="1634555034">
          <w:marLeft w:val="0"/>
          <w:marRight w:val="0"/>
          <w:marTop w:val="0"/>
          <w:marBottom w:val="0"/>
          <w:divBdr>
            <w:top w:val="none" w:sz="0" w:space="0" w:color="auto"/>
            <w:left w:val="none" w:sz="0" w:space="0" w:color="auto"/>
            <w:bottom w:val="none" w:sz="0" w:space="0" w:color="auto"/>
            <w:right w:val="none" w:sz="0" w:space="0" w:color="auto"/>
          </w:divBdr>
        </w:div>
        <w:div w:id="1651136359">
          <w:marLeft w:val="0"/>
          <w:marRight w:val="0"/>
          <w:marTop w:val="0"/>
          <w:marBottom w:val="0"/>
          <w:divBdr>
            <w:top w:val="none" w:sz="0" w:space="0" w:color="auto"/>
            <w:left w:val="none" w:sz="0" w:space="0" w:color="auto"/>
            <w:bottom w:val="none" w:sz="0" w:space="0" w:color="auto"/>
            <w:right w:val="none" w:sz="0" w:space="0" w:color="auto"/>
          </w:divBdr>
        </w:div>
        <w:div w:id="1659110541">
          <w:marLeft w:val="0"/>
          <w:marRight w:val="0"/>
          <w:marTop w:val="0"/>
          <w:marBottom w:val="0"/>
          <w:divBdr>
            <w:top w:val="none" w:sz="0" w:space="0" w:color="auto"/>
            <w:left w:val="none" w:sz="0" w:space="0" w:color="auto"/>
            <w:bottom w:val="none" w:sz="0" w:space="0" w:color="auto"/>
            <w:right w:val="none" w:sz="0" w:space="0" w:color="auto"/>
          </w:divBdr>
        </w:div>
        <w:div w:id="1677032919">
          <w:marLeft w:val="0"/>
          <w:marRight w:val="0"/>
          <w:marTop w:val="0"/>
          <w:marBottom w:val="0"/>
          <w:divBdr>
            <w:top w:val="none" w:sz="0" w:space="0" w:color="auto"/>
            <w:left w:val="none" w:sz="0" w:space="0" w:color="auto"/>
            <w:bottom w:val="none" w:sz="0" w:space="0" w:color="auto"/>
            <w:right w:val="none" w:sz="0" w:space="0" w:color="auto"/>
          </w:divBdr>
        </w:div>
        <w:div w:id="1685593999">
          <w:marLeft w:val="0"/>
          <w:marRight w:val="0"/>
          <w:marTop w:val="0"/>
          <w:marBottom w:val="0"/>
          <w:divBdr>
            <w:top w:val="none" w:sz="0" w:space="0" w:color="auto"/>
            <w:left w:val="none" w:sz="0" w:space="0" w:color="auto"/>
            <w:bottom w:val="none" w:sz="0" w:space="0" w:color="auto"/>
            <w:right w:val="none" w:sz="0" w:space="0" w:color="auto"/>
          </w:divBdr>
        </w:div>
        <w:div w:id="1735619899">
          <w:marLeft w:val="0"/>
          <w:marRight w:val="0"/>
          <w:marTop w:val="0"/>
          <w:marBottom w:val="0"/>
          <w:divBdr>
            <w:top w:val="none" w:sz="0" w:space="0" w:color="auto"/>
            <w:left w:val="none" w:sz="0" w:space="0" w:color="auto"/>
            <w:bottom w:val="none" w:sz="0" w:space="0" w:color="auto"/>
            <w:right w:val="none" w:sz="0" w:space="0" w:color="auto"/>
          </w:divBdr>
        </w:div>
        <w:div w:id="1797797825">
          <w:marLeft w:val="0"/>
          <w:marRight w:val="0"/>
          <w:marTop w:val="0"/>
          <w:marBottom w:val="0"/>
          <w:divBdr>
            <w:top w:val="none" w:sz="0" w:space="0" w:color="auto"/>
            <w:left w:val="none" w:sz="0" w:space="0" w:color="auto"/>
            <w:bottom w:val="none" w:sz="0" w:space="0" w:color="auto"/>
            <w:right w:val="none" w:sz="0" w:space="0" w:color="auto"/>
          </w:divBdr>
        </w:div>
        <w:div w:id="1824422927">
          <w:marLeft w:val="0"/>
          <w:marRight w:val="0"/>
          <w:marTop w:val="0"/>
          <w:marBottom w:val="0"/>
          <w:divBdr>
            <w:top w:val="none" w:sz="0" w:space="0" w:color="auto"/>
            <w:left w:val="none" w:sz="0" w:space="0" w:color="auto"/>
            <w:bottom w:val="none" w:sz="0" w:space="0" w:color="auto"/>
            <w:right w:val="none" w:sz="0" w:space="0" w:color="auto"/>
          </w:divBdr>
        </w:div>
        <w:div w:id="1845044976">
          <w:marLeft w:val="0"/>
          <w:marRight w:val="0"/>
          <w:marTop w:val="0"/>
          <w:marBottom w:val="0"/>
          <w:divBdr>
            <w:top w:val="none" w:sz="0" w:space="0" w:color="auto"/>
            <w:left w:val="none" w:sz="0" w:space="0" w:color="auto"/>
            <w:bottom w:val="none" w:sz="0" w:space="0" w:color="auto"/>
            <w:right w:val="none" w:sz="0" w:space="0" w:color="auto"/>
          </w:divBdr>
        </w:div>
        <w:div w:id="1857690607">
          <w:marLeft w:val="0"/>
          <w:marRight w:val="0"/>
          <w:marTop w:val="0"/>
          <w:marBottom w:val="0"/>
          <w:divBdr>
            <w:top w:val="none" w:sz="0" w:space="0" w:color="auto"/>
            <w:left w:val="none" w:sz="0" w:space="0" w:color="auto"/>
            <w:bottom w:val="none" w:sz="0" w:space="0" w:color="auto"/>
            <w:right w:val="none" w:sz="0" w:space="0" w:color="auto"/>
          </w:divBdr>
        </w:div>
        <w:div w:id="1861963756">
          <w:marLeft w:val="0"/>
          <w:marRight w:val="0"/>
          <w:marTop w:val="0"/>
          <w:marBottom w:val="0"/>
          <w:divBdr>
            <w:top w:val="none" w:sz="0" w:space="0" w:color="auto"/>
            <w:left w:val="none" w:sz="0" w:space="0" w:color="auto"/>
            <w:bottom w:val="none" w:sz="0" w:space="0" w:color="auto"/>
            <w:right w:val="none" w:sz="0" w:space="0" w:color="auto"/>
          </w:divBdr>
        </w:div>
        <w:div w:id="1870340715">
          <w:marLeft w:val="0"/>
          <w:marRight w:val="0"/>
          <w:marTop w:val="0"/>
          <w:marBottom w:val="0"/>
          <w:divBdr>
            <w:top w:val="none" w:sz="0" w:space="0" w:color="auto"/>
            <w:left w:val="none" w:sz="0" w:space="0" w:color="auto"/>
            <w:bottom w:val="none" w:sz="0" w:space="0" w:color="auto"/>
            <w:right w:val="none" w:sz="0" w:space="0" w:color="auto"/>
          </w:divBdr>
        </w:div>
        <w:div w:id="1870727788">
          <w:marLeft w:val="0"/>
          <w:marRight w:val="0"/>
          <w:marTop w:val="0"/>
          <w:marBottom w:val="0"/>
          <w:divBdr>
            <w:top w:val="none" w:sz="0" w:space="0" w:color="auto"/>
            <w:left w:val="none" w:sz="0" w:space="0" w:color="auto"/>
            <w:bottom w:val="none" w:sz="0" w:space="0" w:color="auto"/>
            <w:right w:val="none" w:sz="0" w:space="0" w:color="auto"/>
          </w:divBdr>
        </w:div>
        <w:div w:id="1894923638">
          <w:marLeft w:val="0"/>
          <w:marRight w:val="0"/>
          <w:marTop w:val="0"/>
          <w:marBottom w:val="0"/>
          <w:divBdr>
            <w:top w:val="none" w:sz="0" w:space="0" w:color="auto"/>
            <w:left w:val="none" w:sz="0" w:space="0" w:color="auto"/>
            <w:bottom w:val="none" w:sz="0" w:space="0" w:color="auto"/>
            <w:right w:val="none" w:sz="0" w:space="0" w:color="auto"/>
          </w:divBdr>
        </w:div>
        <w:div w:id="1932352419">
          <w:marLeft w:val="0"/>
          <w:marRight w:val="0"/>
          <w:marTop w:val="0"/>
          <w:marBottom w:val="0"/>
          <w:divBdr>
            <w:top w:val="none" w:sz="0" w:space="0" w:color="auto"/>
            <w:left w:val="none" w:sz="0" w:space="0" w:color="auto"/>
            <w:bottom w:val="none" w:sz="0" w:space="0" w:color="auto"/>
            <w:right w:val="none" w:sz="0" w:space="0" w:color="auto"/>
          </w:divBdr>
        </w:div>
        <w:div w:id="1967660780">
          <w:marLeft w:val="0"/>
          <w:marRight w:val="0"/>
          <w:marTop w:val="0"/>
          <w:marBottom w:val="0"/>
          <w:divBdr>
            <w:top w:val="none" w:sz="0" w:space="0" w:color="auto"/>
            <w:left w:val="none" w:sz="0" w:space="0" w:color="auto"/>
            <w:bottom w:val="none" w:sz="0" w:space="0" w:color="auto"/>
            <w:right w:val="none" w:sz="0" w:space="0" w:color="auto"/>
          </w:divBdr>
        </w:div>
        <w:div w:id="1970893903">
          <w:marLeft w:val="0"/>
          <w:marRight w:val="0"/>
          <w:marTop w:val="0"/>
          <w:marBottom w:val="0"/>
          <w:divBdr>
            <w:top w:val="none" w:sz="0" w:space="0" w:color="auto"/>
            <w:left w:val="none" w:sz="0" w:space="0" w:color="auto"/>
            <w:bottom w:val="none" w:sz="0" w:space="0" w:color="auto"/>
            <w:right w:val="none" w:sz="0" w:space="0" w:color="auto"/>
          </w:divBdr>
        </w:div>
        <w:div w:id="1975020610">
          <w:marLeft w:val="0"/>
          <w:marRight w:val="0"/>
          <w:marTop w:val="0"/>
          <w:marBottom w:val="0"/>
          <w:divBdr>
            <w:top w:val="none" w:sz="0" w:space="0" w:color="auto"/>
            <w:left w:val="none" w:sz="0" w:space="0" w:color="auto"/>
            <w:bottom w:val="none" w:sz="0" w:space="0" w:color="auto"/>
            <w:right w:val="none" w:sz="0" w:space="0" w:color="auto"/>
          </w:divBdr>
        </w:div>
        <w:div w:id="1978949314">
          <w:marLeft w:val="0"/>
          <w:marRight w:val="0"/>
          <w:marTop w:val="0"/>
          <w:marBottom w:val="0"/>
          <w:divBdr>
            <w:top w:val="none" w:sz="0" w:space="0" w:color="auto"/>
            <w:left w:val="none" w:sz="0" w:space="0" w:color="auto"/>
            <w:bottom w:val="none" w:sz="0" w:space="0" w:color="auto"/>
            <w:right w:val="none" w:sz="0" w:space="0" w:color="auto"/>
          </w:divBdr>
        </w:div>
        <w:div w:id="1996764662">
          <w:marLeft w:val="0"/>
          <w:marRight w:val="0"/>
          <w:marTop w:val="0"/>
          <w:marBottom w:val="0"/>
          <w:divBdr>
            <w:top w:val="none" w:sz="0" w:space="0" w:color="auto"/>
            <w:left w:val="none" w:sz="0" w:space="0" w:color="auto"/>
            <w:bottom w:val="none" w:sz="0" w:space="0" w:color="auto"/>
            <w:right w:val="none" w:sz="0" w:space="0" w:color="auto"/>
          </w:divBdr>
        </w:div>
        <w:div w:id="1997682985">
          <w:marLeft w:val="0"/>
          <w:marRight w:val="0"/>
          <w:marTop w:val="0"/>
          <w:marBottom w:val="0"/>
          <w:divBdr>
            <w:top w:val="none" w:sz="0" w:space="0" w:color="auto"/>
            <w:left w:val="none" w:sz="0" w:space="0" w:color="auto"/>
            <w:bottom w:val="none" w:sz="0" w:space="0" w:color="auto"/>
            <w:right w:val="none" w:sz="0" w:space="0" w:color="auto"/>
          </w:divBdr>
        </w:div>
        <w:div w:id="1999844691">
          <w:marLeft w:val="0"/>
          <w:marRight w:val="0"/>
          <w:marTop w:val="0"/>
          <w:marBottom w:val="0"/>
          <w:divBdr>
            <w:top w:val="none" w:sz="0" w:space="0" w:color="auto"/>
            <w:left w:val="none" w:sz="0" w:space="0" w:color="auto"/>
            <w:bottom w:val="none" w:sz="0" w:space="0" w:color="auto"/>
            <w:right w:val="none" w:sz="0" w:space="0" w:color="auto"/>
          </w:divBdr>
        </w:div>
        <w:div w:id="2003503032">
          <w:marLeft w:val="0"/>
          <w:marRight w:val="0"/>
          <w:marTop w:val="0"/>
          <w:marBottom w:val="0"/>
          <w:divBdr>
            <w:top w:val="none" w:sz="0" w:space="0" w:color="auto"/>
            <w:left w:val="none" w:sz="0" w:space="0" w:color="auto"/>
            <w:bottom w:val="none" w:sz="0" w:space="0" w:color="auto"/>
            <w:right w:val="none" w:sz="0" w:space="0" w:color="auto"/>
          </w:divBdr>
        </w:div>
        <w:div w:id="2029602970">
          <w:marLeft w:val="0"/>
          <w:marRight w:val="0"/>
          <w:marTop w:val="0"/>
          <w:marBottom w:val="0"/>
          <w:divBdr>
            <w:top w:val="none" w:sz="0" w:space="0" w:color="auto"/>
            <w:left w:val="none" w:sz="0" w:space="0" w:color="auto"/>
            <w:bottom w:val="none" w:sz="0" w:space="0" w:color="auto"/>
            <w:right w:val="none" w:sz="0" w:space="0" w:color="auto"/>
          </w:divBdr>
        </w:div>
        <w:div w:id="2054965850">
          <w:marLeft w:val="0"/>
          <w:marRight w:val="0"/>
          <w:marTop w:val="0"/>
          <w:marBottom w:val="0"/>
          <w:divBdr>
            <w:top w:val="none" w:sz="0" w:space="0" w:color="auto"/>
            <w:left w:val="none" w:sz="0" w:space="0" w:color="auto"/>
            <w:bottom w:val="none" w:sz="0" w:space="0" w:color="auto"/>
            <w:right w:val="none" w:sz="0" w:space="0" w:color="auto"/>
          </w:divBdr>
        </w:div>
        <w:div w:id="2084984722">
          <w:marLeft w:val="0"/>
          <w:marRight w:val="0"/>
          <w:marTop w:val="0"/>
          <w:marBottom w:val="0"/>
          <w:divBdr>
            <w:top w:val="none" w:sz="0" w:space="0" w:color="auto"/>
            <w:left w:val="none" w:sz="0" w:space="0" w:color="auto"/>
            <w:bottom w:val="none" w:sz="0" w:space="0" w:color="auto"/>
            <w:right w:val="none" w:sz="0" w:space="0" w:color="auto"/>
          </w:divBdr>
        </w:div>
        <w:div w:id="2095515895">
          <w:marLeft w:val="0"/>
          <w:marRight w:val="0"/>
          <w:marTop w:val="0"/>
          <w:marBottom w:val="0"/>
          <w:divBdr>
            <w:top w:val="none" w:sz="0" w:space="0" w:color="auto"/>
            <w:left w:val="none" w:sz="0" w:space="0" w:color="auto"/>
            <w:bottom w:val="none" w:sz="0" w:space="0" w:color="auto"/>
            <w:right w:val="none" w:sz="0" w:space="0" w:color="auto"/>
          </w:divBdr>
        </w:div>
        <w:div w:id="2123333537">
          <w:marLeft w:val="0"/>
          <w:marRight w:val="0"/>
          <w:marTop w:val="0"/>
          <w:marBottom w:val="0"/>
          <w:divBdr>
            <w:top w:val="none" w:sz="0" w:space="0" w:color="auto"/>
            <w:left w:val="none" w:sz="0" w:space="0" w:color="auto"/>
            <w:bottom w:val="none" w:sz="0" w:space="0" w:color="auto"/>
            <w:right w:val="none" w:sz="0" w:space="0" w:color="auto"/>
          </w:divBdr>
        </w:div>
        <w:div w:id="2133935953">
          <w:marLeft w:val="0"/>
          <w:marRight w:val="0"/>
          <w:marTop w:val="0"/>
          <w:marBottom w:val="0"/>
          <w:divBdr>
            <w:top w:val="none" w:sz="0" w:space="0" w:color="auto"/>
            <w:left w:val="none" w:sz="0" w:space="0" w:color="auto"/>
            <w:bottom w:val="none" w:sz="0" w:space="0" w:color="auto"/>
            <w:right w:val="none" w:sz="0" w:space="0" w:color="auto"/>
          </w:divBdr>
        </w:div>
        <w:div w:id="2138838487">
          <w:marLeft w:val="0"/>
          <w:marRight w:val="0"/>
          <w:marTop w:val="0"/>
          <w:marBottom w:val="0"/>
          <w:divBdr>
            <w:top w:val="none" w:sz="0" w:space="0" w:color="auto"/>
            <w:left w:val="none" w:sz="0" w:space="0" w:color="auto"/>
            <w:bottom w:val="none" w:sz="0" w:space="0" w:color="auto"/>
            <w:right w:val="none" w:sz="0" w:space="0" w:color="auto"/>
          </w:divBdr>
        </w:div>
      </w:divsChild>
    </w:div>
    <w:div w:id="1920670844">
      <w:bodyDiv w:val="1"/>
      <w:marLeft w:val="0"/>
      <w:marRight w:val="0"/>
      <w:marTop w:val="0"/>
      <w:marBottom w:val="0"/>
      <w:divBdr>
        <w:top w:val="none" w:sz="0" w:space="0" w:color="auto"/>
        <w:left w:val="none" w:sz="0" w:space="0" w:color="auto"/>
        <w:bottom w:val="none" w:sz="0" w:space="0" w:color="auto"/>
        <w:right w:val="none" w:sz="0" w:space="0" w:color="auto"/>
      </w:divBdr>
    </w:div>
    <w:div w:id="1973899548">
      <w:bodyDiv w:val="1"/>
      <w:marLeft w:val="0"/>
      <w:marRight w:val="0"/>
      <w:marTop w:val="0"/>
      <w:marBottom w:val="0"/>
      <w:divBdr>
        <w:top w:val="none" w:sz="0" w:space="0" w:color="auto"/>
        <w:left w:val="none" w:sz="0" w:space="0" w:color="auto"/>
        <w:bottom w:val="none" w:sz="0" w:space="0" w:color="auto"/>
        <w:right w:val="none" w:sz="0" w:space="0" w:color="auto"/>
      </w:divBdr>
    </w:div>
    <w:div w:id="1976328385">
      <w:bodyDiv w:val="1"/>
      <w:marLeft w:val="0"/>
      <w:marRight w:val="0"/>
      <w:marTop w:val="0"/>
      <w:marBottom w:val="0"/>
      <w:divBdr>
        <w:top w:val="none" w:sz="0" w:space="0" w:color="auto"/>
        <w:left w:val="none" w:sz="0" w:space="0" w:color="auto"/>
        <w:bottom w:val="none" w:sz="0" w:space="0" w:color="auto"/>
        <w:right w:val="none" w:sz="0" w:space="0" w:color="auto"/>
      </w:divBdr>
    </w:div>
    <w:div w:id="1997026418">
      <w:bodyDiv w:val="1"/>
      <w:marLeft w:val="0"/>
      <w:marRight w:val="0"/>
      <w:marTop w:val="0"/>
      <w:marBottom w:val="0"/>
      <w:divBdr>
        <w:top w:val="none" w:sz="0" w:space="0" w:color="auto"/>
        <w:left w:val="none" w:sz="0" w:space="0" w:color="auto"/>
        <w:bottom w:val="none" w:sz="0" w:space="0" w:color="auto"/>
        <w:right w:val="none" w:sz="0" w:space="0" w:color="auto"/>
      </w:divBdr>
    </w:div>
    <w:div w:id="1999923053">
      <w:bodyDiv w:val="1"/>
      <w:marLeft w:val="0"/>
      <w:marRight w:val="0"/>
      <w:marTop w:val="0"/>
      <w:marBottom w:val="0"/>
      <w:divBdr>
        <w:top w:val="none" w:sz="0" w:space="0" w:color="auto"/>
        <w:left w:val="none" w:sz="0" w:space="0" w:color="auto"/>
        <w:bottom w:val="none" w:sz="0" w:space="0" w:color="auto"/>
        <w:right w:val="none" w:sz="0" w:space="0" w:color="auto"/>
      </w:divBdr>
    </w:div>
    <w:div w:id="2011255863">
      <w:bodyDiv w:val="1"/>
      <w:marLeft w:val="0"/>
      <w:marRight w:val="0"/>
      <w:marTop w:val="0"/>
      <w:marBottom w:val="0"/>
      <w:divBdr>
        <w:top w:val="none" w:sz="0" w:space="0" w:color="auto"/>
        <w:left w:val="none" w:sz="0" w:space="0" w:color="auto"/>
        <w:bottom w:val="none" w:sz="0" w:space="0" w:color="auto"/>
        <w:right w:val="none" w:sz="0" w:space="0" w:color="auto"/>
      </w:divBdr>
    </w:div>
    <w:div w:id="2066492309">
      <w:bodyDiv w:val="1"/>
      <w:marLeft w:val="0"/>
      <w:marRight w:val="0"/>
      <w:marTop w:val="0"/>
      <w:marBottom w:val="0"/>
      <w:divBdr>
        <w:top w:val="none" w:sz="0" w:space="0" w:color="auto"/>
        <w:left w:val="none" w:sz="0" w:space="0" w:color="auto"/>
        <w:bottom w:val="none" w:sz="0" w:space="0" w:color="auto"/>
        <w:right w:val="none" w:sz="0" w:space="0" w:color="auto"/>
      </w:divBdr>
    </w:div>
    <w:div w:id="2070572209">
      <w:bodyDiv w:val="1"/>
      <w:marLeft w:val="0"/>
      <w:marRight w:val="0"/>
      <w:marTop w:val="0"/>
      <w:marBottom w:val="0"/>
      <w:divBdr>
        <w:top w:val="none" w:sz="0" w:space="0" w:color="auto"/>
        <w:left w:val="none" w:sz="0" w:space="0" w:color="auto"/>
        <w:bottom w:val="none" w:sz="0" w:space="0" w:color="auto"/>
        <w:right w:val="none" w:sz="0" w:space="0" w:color="auto"/>
      </w:divBdr>
    </w:div>
    <w:div w:id="21468485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7185</Words>
  <Characters>40956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48045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subject/>
  <dc:creator>LawSoft</dc:creator>
  <cp:keywords/>
  <dc:description>www.thuvienphapluat.vn</dc:description>
  <cp:lastModifiedBy>Lò Thanh Thuỷ</cp:lastModifiedBy>
  <cp:revision>2</cp:revision>
  <cp:lastPrinted>2018-11-08T08:18:00Z</cp:lastPrinted>
  <dcterms:created xsi:type="dcterms:W3CDTF">2022-11-24T13:59:00Z</dcterms:created>
  <dcterms:modified xsi:type="dcterms:W3CDTF">2022-11-24T13:59:00Z</dcterms:modified>
  <cp:category/>
</cp:coreProperties>
</file>